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rsidR="00873D8A" w:rsidRPr="001C4FDE" w:rsidRDefault="00873D8A" w:rsidP="00C84D0C">
      <w:pPr>
        <w:spacing w:after="0"/>
        <w:rPr>
          <w:rFonts w:asciiTheme="minorBidi" w:hAnsiTheme="minorBidi"/>
          <w:sz w:val="32"/>
          <w:szCs w:val="32"/>
        </w:rPr>
      </w:pPr>
    </w:p>
    <w:p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rsidR="00873D8A" w:rsidRPr="001C4FDE" w:rsidRDefault="00873D8A" w:rsidP="00C84D0C">
      <w:pPr>
        <w:spacing w:after="0"/>
        <w:rPr>
          <w:rFonts w:asciiTheme="minorBidi" w:hAnsiTheme="minorBidi"/>
          <w:sz w:val="32"/>
          <w:szCs w:val="32"/>
        </w:rPr>
      </w:pPr>
    </w:p>
    <w:p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proofErr w:type="gramStart"/>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2F1594">
        <w:rPr>
          <w:rFonts w:asciiTheme="minorBidi" w:hAnsiTheme="minorBidi"/>
          <w:b/>
          <w:bCs/>
          <w:sz w:val="32"/>
          <w:szCs w:val="32"/>
        </w:rPr>
        <w:t xml:space="preserve">  </w:t>
      </w:r>
      <w:r w:rsidR="002D5897" w:rsidRPr="002D5897">
        <w:rPr>
          <w:rFonts w:asciiTheme="minorBidi" w:hAnsiTheme="minorBidi"/>
          <w:b/>
          <w:bCs/>
          <w:sz w:val="32"/>
          <w:szCs w:val="32"/>
        </w:rPr>
        <w:t>SUP</w:t>
      </w:r>
      <w:proofErr w:type="gramEnd"/>
      <w:r w:rsidR="002D5897" w:rsidRPr="002D5897">
        <w:rPr>
          <w:rFonts w:asciiTheme="minorBidi" w:hAnsiTheme="minorBidi"/>
          <w:b/>
          <w:bCs/>
          <w:sz w:val="32"/>
          <w:szCs w:val="32"/>
        </w:rPr>
        <w:t xml:space="preserve"> 94/2025/24 R</w:t>
      </w:r>
    </w:p>
    <w:p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 xml:space="preserve">ssued in </w:t>
      </w:r>
      <w:proofErr w:type="gramStart"/>
      <w:r w:rsidR="00C10F59" w:rsidRPr="001C4FDE">
        <w:rPr>
          <w:rFonts w:asciiTheme="minorBidi" w:hAnsiTheme="minorBidi"/>
          <w:sz w:val="32"/>
          <w:szCs w:val="32"/>
        </w:rPr>
        <w:t>date</w:t>
      </w:r>
      <w:r w:rsidR="002F1594">
        <w:rPr>
          <w:rFonts w:asciiTheme="minorBidi" w:hAnsiTheme="minorBidi"/>
          <w:sz w:val="32"/>
          <w:szCs w:val="32"/>
        </w:rPr>
        <w:t xml:space="preserve">  </w:t>
      </w:r>
      <w:r w:rsidR="002D5897">
        <w:rPr>
          <w:rFonts w:asciiTheme="minorBidi" w:hAnsiTheme="minorBidi"/>
          <w:sz w:val="32"/>
          <w:szCs w:val="32"/>
        </w:rPr>
        <w:t>22</w:t>
      </w:r>
      <w:proofErr w:type="gramEnd"/>
      <w:r w:rsidR="002D5897">
        <w:rPr>
          <w:rFonts w:asciiTheme="minorBidi" w:hAnsiTheme="minorBidi"/>
          <w:sz w:val="32"/>
          <w:szCs w:val="32"/>
        </w:rPr>
        <w:t>/6/2025</w:t>
      </w:r>
    </w:p>
    <w:p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 xml:space="preserve">Closing </w:t>
      </w:r>
      <w:proofErr w:type="gramStart"/>
      <w:r w:rsidRPr="00945EA6">
        <w:rPr>
          <w:rFonts w:asciiTheme="minorBidi" w:hAnsiTheme="minorBidi"/>
          <w:b/>
          <w:bCs/>
          <w:sz w:val="32"/>
          <w:szCs w:val="32"/>
          <w:highlight w:val="green"/>
        </w:rPr>
        <w:t>Date</w:t>
      </w:r>
      <w:r w:rsidRPr="00945EA6">
        <w:rPr>
          <w:rFonts w:asciiTheme="minorBidi" w:hAnsiTheme="minorBidi"/>
          <w:sz w:val="32"/>
          <w:szCs w:val="32"/>
          <w:highlight w:val="green"/>
        </w:rPr>
        <w:t xml:space="preserve"> :</w:t>
      </w:r>
      <w:proofErr w:type="gramEnd"/>
      <w:r w:rsidR="002D5897">
        <w:rPr>
          <w:rFonts w:asciiTheme="minorBidi" w:hAnsiTheme="minorBidi"/>
          <w:sz w:val="32"/>
          <w:szCs w:val="32"/>
          <w:highlight w:val="green"/>
        </w:rPr>
        <w:t xml:space="preserve"> 21/7/2025</w:t>
      </w:r>
    </w:p>
    <w:p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2D5897">
        <w:rPr>
          <w:rFonts w:asciiTheme="minorBidi" w:hAnsiTheme="minorBidi"/>
          <w:sz w:val="32"/>
          <w:szCs w:val="32"/>
          <w:highlight w:val="green"/>
        </w:rPr>
        <w:t xml:space="preserve">30 </w:t>
      </w:r>
      <w:r w:rsidRPr="00945EA6">
        <w:rPr>
          <w:rFonts w:asciiTheme="minorBidi" w:hAnsiTheme="minorBidi"/>
          <w:sz w:val="32"/>
          <w:szCs w:val="32"/>
          <w:highlight w:val="green"/>
        </w:rPr>
        <w:t>days)</w:t>
      </w:r>
    </w:p>
    <w:p w:rsidR="00BE5DDB" w:rsidRPr="001C4FDE" w:rsidRDefault="00BE5DDB"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E56370" w:rsidRPr="001C4FDE" w:rsidRDefault="00E56370" w:rsidP="00C84D0C">
      <w:pPr>
        <w:spacing w:after="0"/>
        <w:rPr>
          <w:rFonts w:asciiTheme="minorBidi" w:hAnsiTheme="minorBidi"/>
          <w:sz w:val="32"/>
          <w:szCs w:val="32"/>
        </w:rPr>
      </w:pPr>
    </w:p>
    <w:p w:rsidR="002D4AB4" w:rsidRPr="001C4FDE" w:rsidRDefault="002D4AB4" w:rsidP="00C84D0C">
      <w:pPr>
        <w:spacing w:after="0"/>
        <w:rPr>
          <w:rFonts w:asciiTheme="minorBidi" w:hAnsiTheme="minorBidi"/>
          <w:sz w:val="32"/>
          <w:szCs w:val="32"/>
        </w:rPr>
      </w:pPr>
    </w:p>
    <w:p w:rsidR="002D5897"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rsidR="005B741A" w:rsidRPr="001C4FDE" w:rsidRDefault="002D5897" w:rsidP="00DE6F40">
      <w:pPr>
        <w:spacing w:after="0"/>
        <w:jc w:val="center"/>
        <w:rPr>
          <w:rFonts w:asciiTheme="minorBidi" w:hAnsiTheme="minorBidi"/>
          <w:b/>
          <w:bCs/>
          <w:iCs/>
          <w:sz w:val="28"/>
          <w:szCs w:val="28"/>
        </w:rPr>
      </w:pPr>
      <w:r>
        <w:rPr>
          <w:rFonts w:asciiTheme="minorBidi" w:hAnsiTheme="minorBidi"/>
          <w:b/>
          <w:bCs/>
          <w:sz w:val="32"/>
          <w:szCs w:val="32"/>
        </w:rPr>
        <w:t xml:space="preserve">SUP 94/2025/24 R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xml:space="preserve">/ The State Company For Marketing Drug </w:t>
      </w:r>
      <w:bookmarkStart w:id="0" w:name="_Hlk201190786"/>
      <w:r w:rsidR="00AD1AB1" w:rsidRPr="001C4FDE">
        <w:rPr>
          <w:rFonts w:asciiTheme="minorBidi" w:hAnsiTheme="minorBidi"/>
          <w:sz w:val="28"/>
          <w:szCs w:val="28"/>
        </w:rPr>
        <w:t xml:space="preserve">Medical </w:t>
      </w:r>
      <w:bookmarkEnd w:id="0"/>
      <w:r w:rsidR="00AD1AB1" w:rsidRPr="001C4FDE">
        <w:rPr>
          <w:rFonts w:asciiTheme="minorBidi" w:hAnsiTheme="minorBidi"/>
          <w:sz w:val="28"/>
          <w:szCs w:val="28"/>
        </w:rPr>
        <w:t>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2D5897" w:rsidRPr="002D5897">
        <w:rPr>
          <w:rFonts w:asciiTheme="minorBidi" w:hAnsiTheme="minorBidi"/>
          <w:b/>
          <w:bCs/>
          <w:sz w:val="28"/>
          <w:szCs w:val="28"/>
        </w:rPr>
        <w:t>Medical</w:t>
      </w:r>
      <w:r w:rsidR="00436B1D" w:rsidRPr="001C4FDE">
        <w:rPr>
          <w:rFonts w:asciiTheme="majorHAnsi" w:hAnsiTheme="majorHAnsi"/>
          <w:b/>
          <w:bCs/>
          <w:sz w:val="28"/>
          <w:szCs w:val="28"/>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proofErr w:type="gramStart"/>
      <w:r w:rsidRPr="001C4FDE">
        <w:rPr>
          <w:rFonts w:asciiTheme="minorBidi" w:hAnsiTheme="minorBidi" w:cstheme="minorBidi"/>
          <w:sz w:val="28"/>
          <w:szCs w:val="28"/>
          <w:lang w:val="en-GB" w:eastAsia="en-GB" w:bidi="hi-IN"/>
        </w:rPr>
        <w:t>:</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rsidR="00EB70F0" w:rsidRPr="002D5897"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w:t>
      </w:r>
      <w:proofErr w:type="gramEnd"/>
      <w:r w:rsidRPr="001C4FDE">
        <w:rPr>
          <w:rFonts w:asciiTheme="minorBidi" w:hAnsiTheme="minorBidi"/>
          <w:sz w:val="32"/>
          <w:szCs w:val="32"/>
        </w:rPr>
        <w:t xml:space="preserve"> by direct invitation or the method of tender only or other method that exception of obligate the company to present receipt buying according to execute instructions.)</w:t>
      </w:r>
    </w:p>
    <w:p w:rsidR="002D5897" w:rsidRPr="002D5897" w:rsidRDefault="002D5897" w:rsidP="002D5897">
      <w:pPr>
        <w:tabs>
          <w:tab w:val="left" w:pos="1719"/>
        </w:tabs>
      </w:pPr>
      <w:r>
        <w:tab/>
      </w:r>
    </w:p>
    <w:p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w:t>
      </w:r>
      <w:proofErr w:type="spellStart"/>
      <w:r w:rsidR="00B2748C" w:rsidRPr="00D00DA1">
        <w:rPr>
          <w:rFonts w:asciiTheme="minorBidi" w:hAnsiTheme="minorBidi"/>
          <w:sz w:val="28"/>
          <w:szCs w:val="28"/>
        </w:rPr>
        <w:t>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5B5514" w:rsidRPr="00D00DA1">
        <w:rPr>
          <w:rFonts w:asciiTheme="minorBidi" w:hAnsiTheme="minorBidi"/>
          <w:sz w:val="28"/>
          <w:szCs w:val="28"/>
        </w:rPr>
        <w:t>(</w:t>
      </w:r>
      <w:r w:rsidR="002D5897">
        <w:rPr>
          <w:rFonts w:asciiTheme="minorBidi" w:hAnsiTheme="minorBidi"/>
          <w:sz w:val="28"/>
          <w:szCs w:val="28"/>
        </w:rPr>
        <w:t>21/7/2025</w:t>
      </w:r>
      <w:proofErr w:type="gramStart"/>
      <w:r w:rsidR="005B5514" w:rsidRPr="00D00DA1">
        <w:rPr>
          <w:rFonts w:asciiTheme="minorBidi" w:hAnsiTheme="minorBidi"/>
          <w:sz w:val="28"/>
          <w:szCs w:val="28"/>
        </w:rPr>
        <w:t>)</w:t>
      </w:r>
      <w:r w:rsidRPr="00945EA6">
        <w:rPr>
          <w:rFonts w:asciiTheme="minorBidi" w:hAnsiTheme="minorBidi"/>
          <w:sz w:val="28"/>
          <w:szCs w:val="28"/>
          <w:highlight w:val="green"/>
        </w:rPr>
        <w:t>until</w:t>
      </w:r>
      <w:proofErr w:type="gramEnd"/>
      <w:r w:rsidR="00ED3604" w:rsidRPr="00D00DA1">
        <w:rPr>
          <w:rFonts w:asciiTheme="minorBidi" w:hAnsiTheme="minorBidi"/>
          <w:sz w:val="28"/>
          <w:szCs w:val="28"/>
        </w:rPr>
        <w:t xml:space="preserve"> (</w:t>
      </w:r>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85656D">
        <w:rPr>
          <w:rFonts w:asciiTheme="minorBidi" w:hAnsiTheme="minorBidi"/>
          <w:sz w:val="28"/>
          <w:szCs w:val="28"/>
          <w:highlight w:val="yellow"/>
        </w:rPr>
        <w:t>22</w:t>
      </w:r>
      <w:r w:rsidR="00433396" w:rsidRPr="007C3D93">
        <w:rPr>
          <w:rFonts w:asciiTheme="minorBidi" w:hAnsiTheme="minorBidi"/>
          <w:sz w:val="28"/>
          <w:szCs w:val="28"/>
          <w:highlight w:val="yellow"/>
        </w:rPr>
        <w:t xml:space="preserve"> / </w:t>
      </w:r>
      <w:r w:rsidR="0085656D">
        <w:rPr>
          <w:rFonts w:asciiTheme="minorBidi" w:hAnsiTheme="minorBidi"/>
          <w:sz w:val="28"/>
          <w:szCs w:val="28"/>
          <w:highlight w:val="yellow"/>
        </w:rPr>
        <w:t>7</w:t>
      </w:r>
      <w:r w:rsidR="00433396" w:rsidRPr="007C3D93">
        <w:rPr>
          <w:rFonts w:asciiTheme="minorBidi" w:hAnsiTheme="minorBidi"/>
          <w:sz w:val="28"/>
          <w:szCs w:val="28"/>
          <w:highlight w:val="yellow"/>
        </w:rPr>
        <w:t xml:space="preserve"> /</w:t>
      </w:r>
      <w:r w:rsidR="0085656D">
        <w:rPr>
          <w:rFonts w:asciiTheme="minorBidi" w:hAnsiTheme="minorBidi"/>
          <w:sz w:val="28"/>
          <w:szCs w:val="28"/>
          <w:highlight w:val="yellow"/>
        </w:rPr>
        <w:t>2025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proofErr w:type="gramStart"/>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rsidR="00F336B0" w:rsidRPr="001C4FDE" w:rsidRDefault="00F336B0" w:rsidP="000D0DEF">
      <w:pPr>
        <w:spacing w:after="0"/>
        <w:jc w:val="both"/>
        <w:rPr>
          <w:rFonts w:asciiTheme="minorBidi" w:hAnsiTheme="minorBidi"/>
          <w:sz w:val="28"/>
          <w:szCs w:val="28"/>
        </w:rPr>
      </w:pPr>
      <w:proofErr w:type="gramStart"/>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roofErr w:type="gramEnd"/>
    </w:p>
    <w:p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r w:rsidRPr="00945EA6">
        <w:rPr>
          <w:rFonts w:asciiTheme="minorBidi" w:hAnsiTheme="minorBidi"/>
          <w:sz w:val="28"/>
          <w:szCs w:val="28"/>
          <w:highlight w:val="green"/>
        </w:rPr>
        <w:t>openingbids</w:t>
      </w:r>
      <w:proofErr w:type="spellEnd"/>
      <w:proofErr w:type="gramStart"/>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p>
    <w:p w:rsidR="00DF7FD0" w:rsidRPr="001C4FDE" w:rsidRDefault="00D26C08" w:rsidP="00B85B90">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w:t>
      </w:r>
      <w:proofErr w:type="gramStart"/>
      <w:r w:rsidR="00DF7FD0" w:rsidRPr="001C4FDE">
        <w:rPr>
          <w:rFonts w:asciiTheme="minorBidi" w:eastAsiaTheme="minorHAnsi" w:hAnsiTheme="minorBidi" w:cstheme="minorBidi"/>
          <w:color w:val="auto"/>
          <w:sz w:val="28"/>
          <w:szCs w:val="28"/>
          <w:lang w:val="en-US" w:eastAsia="en-US" w:bidi="ar-SA"/>
        </w:rPr>
        <w:t>address(</w:t>
      </w:r>
      <w:proofErr w:type="gramEnd"/>
      <w:r w:rsidR="00DF7FD0" w:rsidRPr="001C4FDE">
        <w:rPr>
          <w:rFonts w:asciiTheme="minorBidi" w:eastAsiaTheme="minorHAnsi" w:hAnsiTheme="minorBidi" w:cstheme="minorBidi"/>
          <w:color w:val="auto"/>
          <w:sz w:val="28"/>
          <w:szCs w:val="28"/>
          <w:lang w:val="en-US" w:eastAsia="en-US" w:bidi="ar-SA"/>
        </w:rPr>
        <w:t>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committee </w:t>
      </w:r>
      <w:r w:rsidR="00440761" w:rsidRPr="001C4FDE">
        <w:rPr>
          <w:rFonts w:asciiTheme="minorBidi" w:eastAsiaTheme="minorHAnsi" w:hAnsiTheme="minorBidi" w:cstheme="minorBidi"/>
          <w:color w:val="auto"/>
          <w:sz w:val="28"/>
          <w:szCs w:val="28"/>
          <w:lang w:val="en-US" w:eastAsia="en-US" w:bidi="ar-SA"/>
        </w:rPr>
        <w:t xml:space="preserve"> to submit the tenders </w:t>
      </w:r>
    </w:p>
    <w:p w:rsidR="00F90DF4" w:rsidRPr="001C4FDE" w:rsidRDefault="00440761" w:rsidP="005B5514">
      <w:pPr>
        <w:pStyle w:val="Default"/>
        <w:jc w:val="both"/>
        <w:rPr>
          <w:rFonts w:asciiTheme="minorBidi" w:eastAsiaTheme="minorHAnsi" w:hAnsiTheme="minorBidi" w:cstheme="minorBidi"/>
          <w:color w:val="auto"/>
          <w:sz w:val="28"/>
          <w:szCs w:val="28"/>
          <w:lang w:val="en-US" w:eastAsia="en-US" w:bidi="ar-SA"/>
        </w:rPr>
      </w:pPr>
      <w:r w:rsidRPr="001C4FDE">
        <w:rPr>
          <w:rFonts w:asciiTheme="minorBidi" w:eastAsiaTheme="minorHAnsi" w:hAnsiTheme="minorBidi" w:cstheme="minorBidi"/>
          <w:color w:val="auto"/>
          <w:sz w:val="28"/>
          <w:szCs w:val="28"/>
          <w:lang w:val="en-US" w:eastAsia="en-US" w:bidi="ar-SA"/>
        </w:rPr>
        <w:t>Tel.4157667</w:t>
      </w:r>
      <w:proofErr w:type="gramStart"/>
      <w:r w:rsidRPr="001C4FDE">
        <w:rPr>
          <w:rFonts w:asciiTheme="minorBidi" w:eastAsiaTheme="minorHAnsi" w:hAnsiTheme="minorBidi" w:cstheme="minorBidi"/>
          <w:color w:val="auto"/>
          <w:sz w:val="28"/>
          <w:szCs w:val="28"/>
          <w:lang w:val="en-US" w:eastAsia="en-US" w:bidi="ar-SA"/>
        </w:rPr>
        <w:t>,Mobil:07705419074</w:t>
      </w:r>
      <w:proofErr w:type="gramEnd"/>
      <w:r w:rsidRPr="001C4FDE">
        <w:rPr>
          <w:rFonts w:asciiTheme="minorBidi" w:eastAsiaTheme="minorHAnsi" w:hAnsiTheme="minorBidi" w:cstheme="minorBidi"/>
          <w:color w:val="auto"/>
          <w:sz w:val="28"/>
          <w:szCs w:val="28"/>
          <w:lang w:val="en-US" w:eastAsia="en-US" w:bidi="ar-SA"/>
        </w:rPr>
        <w:t>, switchboard:8,7,5,4158401(switchboard with 4</w:t>
      </w:r>
      <w:r w:rsidR="00F90DF4" w:rsidRPr="001C4FDE">
        <w:rPr>
          <w:rFonts w:asciiTheme="minorBidi" w:eastAsiaTheme="minorHAnsi" w:hAnsiTheme="minorBidi" w:cstheme="minorBidi"/>
          <w:color w:val="auto"/>
          <w:sz w:val="28"/>
          <w:szCs w:val="28"/>
          <w:lang w:val="en-US" w:eastAsia="en-US" w:bidi="ar-SA"/>
        </w:rPr>
        <w:t>line)</w:t>
      </w:r>
    </w:p>
    <w:p w:rsidR="00AC4DB8" w:rsidRPr="001C4FDE" w:rsidRDefault="006A1575" w:rsidP="006A1575">
      <w:pPr>
        <w:pStyle w:val="Default"/>
        <w:rPr>
          <w:rFonts w:asciiTheme="minorBidi" w:eastAsiaTheme="minorHAnsi" w:hAnsiTheme="minorBidi" w:cstheme="minorBidi"/>
          <w:color w:val="auto"/>
          <w:sz w:val="28"/>
          <w:szCs w:val="28"/>
          <w:lang w:val="en-US" w:eastAsia="en-US" w:bidi="ar-SA"/>
        </w:rPr>
      </w:pPr>
      <w:r w:rsidRPr="00AA59FE">
        <w:rPr>
          <w:rFonts w:asciiTheme="minorBidi" w:eastAsiaTheme="minorHAnsi" w:hAnsiTheme="minorBidi" w:cstheme="minorBidi"/>
          <w:color w:val="auto"/>
          <w:sz w:val="28"/>
          <w:szCs w:val="28"/>
          <w:lang w:val="en-US" w:eastAsia="en-US" w:bidi="ar-SA"/>
        </w:rPr>
        <w:t>www. Kimadia.gov.iq</w:t>
      </w:r>
    </w:p>
    <w:p w:rsidR="006A1575" w:rsidRPr="00AA59FE" w:rsidRDefault="006A1575" w:rsidP="00F80033">
      <w:pPr>
        <w:spacing w:line="200" w:lineRule="exact"/>
        <w:ind w:right="-360"/>
        <w:rPr>
          <w:rFonts w:asciiTheme="minorBidi" w:hAnsiTheme="minorBidi"/>
          <w:sz w:val="28"/>
          <w:szCs w:val="28"/>
        </w:rPr>
      </w:pPr>
      <w:r w:rsidRPr="00AA59FE">
        <w:rPr>
          <w:rFonts w:asciiTheme="minorBidi" w:hAnsiTheme="minorBidi"/>
          <w:sz w:val="28"/>
          <w:szCs w:val="28"/>
        </w:rPr>
        <w:t xml:space="preserve">dg@ Kimadia.gov.iq </w:t>
      </w:r>
    </w:p>
    <w:p w:rsidR="006A1575" w:rsidRPr="001C4FDE" w:rsidRDefault="006A1575" w:rsidP="006A1575">
      <w:pPr>
        <w:bidi/>
        <w:spacing w:line="200" w:lineRule="exact"/>
        <w:ind w:left="-7" w:right="-360" w:firstLine="1919"/>
        <w:jc w:val="right"/>
        <w:rPr>
          <w:spacing w:val="-2"/>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rsidR="0056159B" w:rsidRPr="001C4FDE" w:rsidRDefault="0056159B" w:rsidP="00C84D0C">
      <w:pPr>
        <w:spacing w:after="0"/>
        <w:rPr>
          <w:rFonts w:asciiTheme="minorBidi" w:hAnsiTheme="minorBidi"/>
          <w:b/>
          <w:smallCaps/>
          <w:sz w:val="38"/>
        </w:rPr>
      </w:pPr>
    </w:p>
    <w:p w:rsidR="00F05A48" w:rsidRDefault="00F05A48"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Pr="001C4FDE" w:rsidRDefault="00B85B90" w:rsidP="00C84D0C">
      <w:pPr>
        <w:spacing w:after="0"/>
        <w:rPr>
          <w:rFonts w:asciiTheme="minorBidi" w:hAnsiTheme="minorBidi"/>
          <w:b/>
          <w:smallCaps/>
          <w:sz w:val="38"/>
          <w:rtl/>
        </w:rPr>
      </w:pPr>
    </w:p>
    <w:p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rsidR="00464971" w:rsidRPr="001C4FDE" w:rsidRDefault="00464971" w:rsidP="0056159B">
      <w:pPr>
        <w:spacing w:after="0"/>
        <w:jc w:val="both"/>
        <w:rPr>
          <w:rFonts w:asciiTheme="majorBidi" w:hAnsiTheme="majorBidi" w:cstheme="majorBidi"/>
          <w:b/>
          <w:bCs/>
          <w:sz w:val="32"/>
          <w:szCs w:val="32"/>
          <w:u w:val="single"/>
          <w:rtl/>
        </w:rPr>
      </w:pPr>
    </w:p>
    <w:p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rsidR="00464971" w:rsidRPr="001C4FDE" w:rsidRDefault="00464971" w:rsidP="0056159B">
      <w:pPr>
        <w:spacing w:after="0"/>
        <w:jc w:val="both"/>
        <w:rPr>
          <w:rFonts w:asciiTheme="majorBidi" w:hAnsiTheme="majorBidi" w:cstheme="majorBidi"/>
          <w:sz w:val="32"/>
          <w:szCs w:val="32"/>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rsidR="00464971" w:rsidRPr="001C4FDE" w:rsidRDefault="00464971" w:rsidP="0056159B">
      <w:pPr>
        <w:tabs>
          <w:tab w:val="left" w:pos="1134"/>
        </w:tabs>
        <w:spacing w:after="0"/>
        <w:ind w:firstLine="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rsidR="00464971" w:rsidRPr="001C4FDE" w:rsidRDefault="00464971" w:rsidP="0056159B">
      <w:pPr>
        <w:spacing w:after="0"/>
        <w:rPr>
          <w:rFonts w:asciiTheme="majorBidi" w:hAnsiTheme="majorBidi" w:cstheme="majorBidi"/>
          <w:sz w:val="24"/>
          <w:szCs w:val="24"/>
          <w:rtl/>
        </w:rPr>
      </w:pPr>
    </w:p>
    <w:p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rsidR="00464971" w:rsidRPr="001C4FDE" w:rsidRDefault="00464971" w:rsidP="0056159B">
      <w:pPr>
        <w:spacing w:after="0"/>
        <w:rPr>
          <w:rFonts w:asciiTheme="majorBidi" w:hAnsiTheme="majorBidi" w:cstheme="majorBidi"/>
          <w:sz w:val="24"/>
          <w:szCs w:val="24"/>
          <w:rtl/>
        </w:rPr>
      </w:pPr>
    </w:p>
    <w:p w:rsidR="00895CA2" w:rsidRPr="001C4FDE" w:rsidRDefault="00895CA2" w:rsidP="00C84D0C">
      <w:pPr>
        <w:suppressAutoHyphens/>
        <w:spacing w:after="0"/>
        <w:jc w:val="both"/>
        <w:rPr>
          <w:rFonts w:asciiTheme="minorBidi" w:hAnsiTheme="minorBidi"/>
        </w:rPr>
      </w:pPr>
    </w:p>
    <w:p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rsidR="00895CA2" w:rsidRPr="001C4FDE" w:rsidRDefault="00895CA2" w:rsidP="00B14840">
      <w:pPr>
        <w:pStyle w:val="Heading1"/>
      </w:pPr>
      <w:bookmarkStart w:id="1" w:name="_Toc452345312"/>
      <w:bookmarkStart w:id="2" w:name="_Toc453771556"/>
      <w:bookmarkStart w:id="3" w:name="_Toc454181528"/>
      <w:bookmarkStart w:id="4" w:name="_Toc464878015"/>
      <w:bookmarkStart w:id="5" w:name="_Toc206993722"/>
      <w:bookmarkStart w:id="6" w:name="_Toc327105393"/>
    </w:p>
    <w:p w:rsidR="00895CA2" w:rsidRPr="001C4FDE"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rsidR="00895CA2" w:rsidRPr="001C4FDE" w:rsidRDefault="00895CA2" w:rsidP="00C84D0C">
      <w:pPr>
        <w:pStyle w:val="Part1"/>
        <w:spacing w:before="240" w:after="0"/>
        <w:rPr>
          <w:rFonts w:asciiTheme="minorBidi" w:hAnsiTheme="minorBidi" w:cstheme="minorBidi"/>
          <w:lang w:val="en-GB"/>
        </w:rPr>
      </w:pPr>
    </w:p>
    <w:p w:rsidR="00895CA2" w:rsidRPr="001C4FDE"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4E1896">
      <w:pPr>
        <w:rPr>
          <w:rFonts w:asciiTheme="majorBidi" w:hAnsiTheme="majorBidi" w:cstheme="majorBidi"/>
          <w:b/>
          <w:bCs/>
          <w:sz w:val="32"/>
          <w:szCs w:val="32"/>
          <w:rtl/>
        </w:rPr>
      </w:pPr>
    </w:p>
    <w:bookmarkEnd w:id="1"/>
    <w:bookmarkEnd w:id="2"/>
    <w:bookmarkEnd w:id="3"/>
    <w:bookmarkEnd w:id="4"/>
    <w:bookmarkEnd w:id="5"/>
    <w:bookmarkEnd w:id="6"/>
    <w:p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8"/>
        <w:gridCol w:w="8304"/>
        <w:gridCol w:w="444"/>
      </w:tblGrid>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rsidR="008458CE" w:rsidRPr="001C4FDE" w:rsidRDefault="008458CE" w:rsidP="00172EB8">
            <w:pPr>
              <w:rPr>
                <w:sz w:val="24"/>
                <w:szCs w:val="24"/>
              </w:rPr>
            </w:pPr>
            <w:r w:rsidRPr="001C4FDE">
              <w:rPr>
                <w:sz w:val="24"/>
                <w:szCs w:val="24"/>
              </w:rPr>
              <w:t>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Default="008458CE" w:rsidP="00172EB8">
            <w:pPr>
              <w:rPr>
                <w:sz w:val="24"/>
                <w:szCs w:val="24"/>
                <w:rtl/>
              </w:rPr>
            </w:pPr>
            <w:r w:rsidRPr="001C4FDE">
              <w:rPr>
                <w:sz w:val="24"/>
                <w:szCs w:val="24"/>
              </w:rPr>
              <w:t>Bid form and signature</w:t>
            </w:r>
            <w:r w:rsidRPr="001C4FDE">
              <w:rPr>
                <w:rFonts w:hint="cs"/>
                <w:sz w:val="24"/>
                <w:szCs w:val="24"/>
                <w:rtl/>
              </w:rPr>
              <w:t>.............................................................................................................</w:t>
            </w:r>
          </w:p>
          <w:p w:rsidR="00034642" w:rsidRDefault="00034642" w:rsidP="00172EB8">
            <w:pPr>
              <w:rPr>
                <w:sz w:val="24"/>
                <w:szCs w:val="24"/>
                <w:rtl/>
              </w:rPr>
            </w:pPr>
          </w:p>
          <w:p w:rsidR="00034642" w:rsidRPr="001C4FDE" w:rsidRDefault="00034642" w:rsidP="00172EB8">
            <w:pPr>
              <w:rPr>
                <w:sz w:val="24"/>
                <w:szCs w:val="24"/>
              </w:rPr>
            </w:pPr>
          </w:p>
          <w:p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rsidR="008458CE" w:rsidRPr="001C4FDE" w:rsidRDefault="008458CE" w:rsidP="00172EB8">
            <w:pPr>
              <w:rPr>
                <w:sz w:val="24"/>
                <w:szCs w:val="24"/>
              </w:rPr>
            </w:pPr>
            <w:r w:rsidRPr="001C4FDE">
              <w:rPr>
                <w:sz w:val="24"/>
                <w:szCs w:val="24"/>
              </w:rPr>
              <w:lastRenderedPageBreak/>
              <w:t>18</w:t>
            </w:r>
          </w:p>
          <w:p w:rsidR="008458CE" w:rsidRPr="001C4FDE" w:rsidRDefault="008458CE" w:rsidP="00172EB8">
            <w:pPr>
              <w:rPr>
                <w:b/>
                <w:bCs/>
                <w:sz w:val="24"/>
                <w:szCs w:val="24"/>
              </w:rPr>
            </w:pPr>
          </w:p>
          <w:p w:rsidR="008458CE" w:rsidRPr="001C4FDE" w:rsidRDefault="008458CE" w:rsidP="00172EB8">
            <w:pPr>
              <w:rPr>
                <w:sz w:val="24"/>
                <w:szCs w:val="24"/>
                <w:rtl/>
              </w:rPr>
            </w:pP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38</w:t>
            </w:r>
          </w:p>
        </w:tc>
      </w:tr>
    </w:tbl>
    <w:p w:rsidR="00FE3A83" w:rsidRPr="001C4FDE" w:rsidRDefault="00FE3A83" w:rsidP="00034642">
      <w:pPr>
        <w:pStyle w:val="Head21"/>
        <w:spacing w:before="0" w:after="0"/>
        <w:rPr>
          <w:rFonts w:asciiTheme="minorBidi" w:hAnsiTheme="minorBidi" w:cstheme="minorBidi"/>
        </w:rPr>
      </w:pPr>
      <w:bookmarkStart w:id="14" w:name="_Toc454181531"/>
      <w:bookmarkStart w:id="15" w:name="_Toc454182991"/>
      <w:bookmarkStart w:id="16"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7" w:name="_Toc454182992"/>
            <w:bookmarkStart w:id="18" w:name="_Toc327026672"/>
            <w:r w:rsidRPr="001C4FDE">
              <w:rPr>
                <w:rFonts w:asciiTheme="minorBidi" w:hAnsiTheme="minorBidi" w:cstheme="minorBidi"/>
              </w:rPr>
              <w:t>1.</w:t>
            </w:r>
            <w:r w:rsidRPr="001C4FDE">
              <w:rPr>
                <w:rFonts w:asciiTheme="minorBidi" w:hAnsiTheme="minorBidi" w:cstheme="minorBidi"/>
              </w:rPr>
              <w:tab/>
              <w:t>Scope of Bid</w:t>
            </w:r>
            <w:bookmarkEnd w:id="17"/>
            <w:bookmarkEnd w:id="18"/>
          </w:p>
        </w:tc>
        <w:tc>
          <w:tcPr>
            <w:tcW w:w="6660" w:type="dxa"/>
          </w:tcPr>
          <w:p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19"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9"/>
          </w:p>
        </w:tc>
        <w:tc>
          <w:tcPr>
            <w:tcW w:w="6660" w:type="dxa"/>
          </w:tcPr>
          <w:p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proofErr w:type="gramStart"/>
            <w:r w:rsidRPr="001C4FDE">
              <w:rPr>
                <w:rFonts w:asciiTheme="minorBidi" w:hAnsiTheme="minorBidi"/>
                <w:bCs/>
                <w:szCs w:val="24"/>
                <w:lang w:val="en-GB"/>
              </w:rPr>
              <w:t>defines</w:t>
            </w:r>
            <w:proofErr w:type="gramEnd"/>
            <w:r w:rsidRPr="001C4FDE">
              <w:rPr>
                <w:rFonts w:asciiTheme="minorBidi" w:hAnsiTheme="minorBidi"/>
                <w:bCs/>
                <w:szCs w:val="24"/>
                <w:lang w:val="en-GB"/>
              </w:rPr>
              <w:t xml:space="preserve">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rsidTr="00C84D0C">
        <w:trPr>
          <w:trHeight w:val="2168"/>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rsidR="00044F45" w:rsidRPr="001C4FDE" w:rsidRDefault="00044F45" w:rsidP="00A3075D">
      <w:pPr>
        <w:pStyle w:val="Head21"/>
        <w:spacing w:after="0"/>
        <w:jc w:val="left"/>
        <w:rPr>
          <w:rFonts w:asciiTheme="minorBidi" w:hAnsiTheme="minorBidi" w:cstheme="minorBidi"/>
          <w:sz w:val="2"/>
          <w:szCs w:val="2"/>
        </w:rPr>
      </w:pPr>
      <w:bookmarkStart w:id="20" w:name="_Toc454183001"/>
      <w:bookmarkStart w:id="21" w:name="_Toc327026674"/>
    </w:p>
    <w:p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2" w:name="_Toc454183002"/>
            <w:bookmarkStart w:id="23"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2"/>
            <w:bookmarkEnd w:id="23"/>
          </w:p>
        </w:tc>
        <w:tc>
          <w:tcPr>
            <w:tcW w:w="6660" w:type="dxa"/>
          </w:tcPr>
          <w:p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roofErr w:type="gramStart"/>
            <w:r w:rsidRPr="001C4FDE">
              <w:rPr>
                <w:rFonts w:asciiTheme="minorBidi" w:hAnsiTheme="minorBidi"/>
                <w:szCs w:val="24"/>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4" w:name="_Toc454183003"/>
            <w:bookmarkStart w:id="25"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4"/>
            <w:bookmarkEnd w:id="25"/>
          </w:p>
        </w:tc>
        <w:tc>
          <w:tcPr>
            <w:tcW w:w="6660" w:type="dxa"/>
          </w:tcPr>
          <w:p w:rsidR="005F4D72" w:rsidRPr="001C4FDE" w:rsidRDefault="00FE3A83" w:rsidP="005F4D72">
            <w:pPr>
              <w:tabs>
                <w:tab w:val="left" w:pos="612"/>
              </w:tabs>
              <w:spacing w:after="0"/>
              <w:jc w:val="both"/>
              <w:rPr>
                <w:rFonts w:asciiTheme="minorBidi" w:hAnsiTheme="minorBidi"/>
                <w:szCs w:val="24"/>
              </w:rPr>
            </w:pPr>
            <w:r w:rsidRPr="001C4FDE">
              <w:rPr>
                <w:rFonts w:asciiTheme="minorBidi" w:hAnsiTheme="minorBidi"/>
                <w:spacing w:val="-3"/>
                <w:szCs w:val="24"/>
              </w:rPr>
              <w:tab/>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rsidR="00FE3A83" w:rsidRPr="001C4FDE" w:rsidRDefault="00FE3A83" w:rsidP="00C84D0C">
            <w:pPr>
              <w:tabs>
                <w:tab w:val="left" w:pos="612"/>
              </w:tabs>
              <w:spacing w:after="0"/>
              <w:jc w:val="both"/>
              <w:rPr>
                <w:rFonts w:asciiTheme="minorBidi" w:hAnsiTheme="minorBidi"/>
                <w:szCs w:val="24"/>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6" w:name="_Toc454183004"/>
            <w:bookmarkStart w:id="27"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6"/>
            <w:bookmarkEnd w:id="27"/>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w:t>
            </w:r>
            <w:r w:rsidRPr="001C4FDE">
              <w:rPr>
                <w:rFonts w:asciiTheme="minorBidi" w:hAnsiTheme="minorBidi"/>
                <w:lang w:val="en-GB"/>
              </w:rPr>
              <w:lastRenderedPageBreak/>
              <w:t>the Short Procurement Notice of this tender.</w:t>
            </w:r>
          </w:p>
        </w:tc>
      </w:tr>
    </w:tbl>
    <w:p w:rsidR="00FE3A83" w:rsidRPr="001C4FDE" w:rsidRDefault="00FE3A83" w:rsidP="00C84D0C">
      <w:pPr>
        <w:pStyle w:val="Head21"/>
        <w:spacing w:after="0"/>
        <w:rPr>
          <w:rFonts w:asciiTheme="minorBidi" w:hAnsiTheme="minorBidi" w:cstheme="minorBidi"/>
        </w:rPr>
      </w:pPr>
      <w:bookmarkStart w:id="28" w:name="_Toc454183005"/>
      <w:bookmarkStart w:id="29"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8"/>
      <w:bookmarkEnd w:id="2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784"/>
      </w:tblGrid>
      <w:tr w:rsidR="00FE3A83" w:rsidRPr="001C4FDE" w:rsidTr="00F146F3">
        <w:trPr>
          <w:trHeight w:val="602"/>
        </w:trPr>
        <w:tc>
          <w:tcPr>
            <w:tcW w:w="2430" w:type="dxa"/>
          </w:tcPr>
          <w:p w:rsidR="00FE3A83" w:rsidRPr="001C4FDE" w:rsidRDefault="00FE3A83" w:rsidP="00C84D0C">
            <w:pPr>
              <w:pStyle w:val="Head22"/>
              <w:spacing w:before="120"/>
              <w:rPr>
                <w:rFonts w:asciiTheme="minorBidi" w:hAnsiTheme="minorBidi" w:cstheme="minorBidi"/>
                <w:szCs w:val="24"/>
              </w:rPr>
            </w:pPr>
            <w:bookmarkStart w:id="30" w:name="_Toc454182995"/>
            <w:bookmarkStart w:id="31"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0"/>
            <w:bookmarkEnd w:id="31"/>
          </w:p>
        </w:tc>
        <w:tc>
          <w:tcPr>
            <w:tcW w:w="6784" w:type="dxa"/>
          </w:tcPr>
          <w:p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rsidTr="00F146F3">
        <w:trPr>
          <w:trHeight w:val="1745"/>
        </w:trPr>
        <w:tc>
          <w:tcPr>
            <w:tcW w:w="2430" w:type="dxa"/>
          </w:tcPr>
          <w:p w:rsidR="00FE3A83" w:rsidRPr="001C4FDE" w:rsidRDefault="00FE3A83" w:rsidP="00C84D0C">
            <w:pPr>
              <w:pStyle w:val="Head22"/>
              <w:rPr>
                <w:rFonts w:asciiTheme="minorBidi" w:hAnsiTheme="minorBidi" w:cstheme="minorBidi"/>
                <w:strike/>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12"/>
              </w:tabs>
              <w:spacing w:after="0"/>
              <w:ind w:left="-14"/>
              <w:jc w:val="both"/>
              <w:rPr>
                <w:rFonts w:asciiTheme="minorBidi" w:hAnsiTheme="minorBidi"/>
                <w:szCs w:val="24"/>
              </w:rPr>
            </w:pPr>
            <w:r w:rsidRPr="001C4FDE">
              <w:rPr>
                <w:rFonts w:asciiTheme="minorBidi" w:hAnsiTheme="minorBidi"/>
                <w:szCs w:val="24"/>
              </w:rPr>
              <w:t>6.3</w:t>
            </w:r>
            <w:r w:rsidRPr="001C4FDE">
              <w:rPr>
                <w:rFonts w:asciiTheme="minorBidi" w:hAnsiTheme="minorBidi"/>
                <w:szCs w:val="24"/>
              </w:rPr>
              <w:tab/>
              <w:t xml:space="preserve">A firm declared Black listed or Suspended by the competent authorities shall be ineligible to bid during the period of time </w:t>
            </w:r>
            <w:r w:rsidRPr="001C4FDE">
              <w:rPr>
                <w:rFonts w:asciiTheme="minorBidi" w:hAnsiTheme="minorBidi"/>
                <w:szCs w:val="24"/>
              </w:rPr>
              <w:lastRenderedPageBreak/>
              <w:t>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2" w:name="_Toc454182997"/>
            <w:bookmarkStart w:id="33"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2"/>
            <w:bookmarkEnd w:id="33"/>
          </w:p>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proofErr w:type="gramEnd"/>
            <w:r w:rsidRPr="001C4FDE">
              <w:rPr>
                <w:rFonts w:asciiTheme="minorBidi" w:hAnsiTheme="minorBidi"/>
                <w:szCs w:val="24"/>
              </w:rPr>
              <w:t xml:space="preserve"> Medical Equipment and services to be supplied under the Contract.</w:t>
            </w:r>
          </w:p>
          <w:p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a</w:t>
            </w:r>
            <w:proofErr w:type="gramEnd"/>
            <w:r w:rsidRPr="001C4FDE">
              <w:rPr>
                <w:rFonts w:asciiTheme="minorBidi" w:hAnsiTheme="minorBidi"/>
                <w:szCs w:val="24"/>
              </w:rPr>
              <w:t xml:space="preserve">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lastRenderedPageBreak/>
              <w:t>(</w:t>
            </w:r>
            <w:proofErr w:type="gramStart"/>
            <w:r w:rsidRPr="001C4FDE">
              <w:rPr>
                <w:rFonts w:asciiTheme="minorBidi" w:hAnsiTheme="minorBidi"/>
                <w:szCs w:val="24"/>
              </w:rPr>
              <w:t>c )</w:t>
            </w:r>
            <w:proofErr w:type="gramEnd"/>
            <w:r w:rsidRPr="001C4FDE">
              <w:rPr>
                <w:rFonts w:asciiTheme="minorBidi" w:hAnsiTheme="minorBidi"/>
                <w:szCs w:val="24"/>
              </w:rPr>
              <w:t>it is permitted to take excepting by the health minister.</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w:t>
            </w:r>
            <w:proofErr w:type="gramStart"/>
            <w:r w:rsidRPr="001C4FDE">
              <w:rPr>
                <w:rFonts w:asciiTheme="minorBidi" w:hAnsiTheme="minorBidi"/>
                <w:szCs w:val="24"/>
              </w:rPr>
              <w:t>a</w:t>
            </w:r>
            <w:proofErr w:type="gramEnd"/>
            <w:r w:rsidRPr="001C4FDE">
              <w:rPr>
                <w:rFonts w:asciiTheme="minorBidi" w:hAnsiTheme="minorBidi"/>
                <w:szCs w:val="24"/>
              </w:rPr>
              <w:t>):</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b</w:t>
            </w:r>
            <w:proofErr w:type="gramEnd"/>
            <w:r w:rsidRPr="001C4FDE">
              <w:rPr>
                <w:rFonts w:asciiTheme="minorBidi" w:hAnsiTheme="minorBidi"/>
                <w:szCs w:val="24"/>
              </w:rPr>
              <w:t>) : minister of health has the right to take exception for the winner bidder from submitting registration certificate at the time of signing contract.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rsidR="00FE3A83" w:rsidRPr="001C4FDE" w:rsidRDefault="00FE3A83" w:rsidP="00C84D0C">
            <w:pPr>
              <w:tabs>
                <w:tab w:val="left" w:pos="612"/>
              </w:tabs>
              <w:spacing w:after="0"/>
              <w:jc w:val="both"/>
              <w:rPr>
                <w:rFonts w:asciiTheme="minorBidi" w:hAnsiTheme="minorBidi"/>
                <w:szCs w:val="24"/>
              </w:rPr>
            </w:pPr>
          </w:p>
          <w:p w:rsidR="00FE3A83" w:rsidRPr="001C4FDE" w:rsidRDefault="00FE3A83" w:rsidP="00C84D0C">
            <w:pPr>
              <w:tabs>
                <w:tab w:val="left" w:pos="612"/>
              </w:tabs>
              <w:spacing w:after="0"/>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4" w:name="_Toc454182998"/>
            <w:bookmarkStart w:id="35"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4"/>
            <w:bookmarkEnd w:id="35"/>
          </w:p>
        </w:tc>
        <w:tc>
          <w:tcPr>
            <w:tcW w:w="6784" w:type="dxa"/>
          </w:tcPr>
          <w:p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in the case of a Bidder who is not doing business within Iraq (or for other reasons will not itself carry out service/maintenance obligations), the Bidder is or will be (if awarded the Contract) represented by a local service/maintenance provider in Iraq equipped and able to </w:t>
            </w:r>
            <w:r w:rsidRPr="001C4FDE">
              <w:rPr>
                <w:rFonts w:asciiTheme="minorBidi" w:hAnsiTheme="minorBidi"/>
                <w:szCs w:val="24"/>
              </w:rPr>
              <w:lastRenderedPageBreak/>
              <w:t>carry out the Bidder’s warranty obligations prescribed in the Conditions of Contract and/or Technical Specifications; and</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6" w:name="_Toc327026684"/>
            <w:bookmarkStart w:id="37"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6"/>
            <w:bookmarkEnd w:id="37"/>
          </w:p>
        </w:tc>
        <w:tc>
          <w:tcPr>
            <w:tcW w:w="6784" w:type="dxa"/>
          </w:tcPr>
          <w:p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8" w:name="_Toc454183000"/>
            <w:bookmarkStart w:id="39"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8"/>
            <w:bookmarkEnd w:id="39"/>
          </w:p>
        </w:tc>
        <w:tc>
          <w:tcPr>
            <w:tcW w:w="6784" w:type="dxa"/>
          </w:tcPr>
          <w:p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0" w:name="_Toc454183006"/>
            <w:bookmarkStart w:id="41"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0"/>
            <w:bookmarkEnd w:id="41"/>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proofErr w:type="gramStart"/>
            <w:r w:rsidRPr="001C4FDE">
              <w:rPr>
                <w:rFonts w:asciiTheme="minorBidi" w:hAnsiTheme="minorBidi"/>
                <w:szCs w:val="24"/>
              </w:rPr>
              <w:t>,</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rsidTr="00F146F3">
        <w:trPr>
          <w:trHeight w:val="845"/>
        </w:trPr>
        <w:tc>
          <w:tcPr>
            <w:tcW w:w="2430" w:type="dxa"/>
          </w:tcPr>
          <w:p w:rsidR="00FE3A83" w:rsidRPr="001C4FDE" w:rsidRDefault="00FE3A83" w:rsidP="00C84D0C">
            <w:pPr>
              <w:pStyle w:val="Head22"/>
              <w:rPr>
                <w:rFonts w:asciiTheme="minorBidi" w:hAnsiTheme="minorBidi" w:cstheme="minorBidi"/>
                <w:szCs w:val="24"/>
              </w:rPr>
            </w:pPr>
            <w:bookmarkStart w:id="42" w:name="_Toc454183007"/>
            <w:bookmarkStart w:id="43"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2"/>
            <w:bookmarkEnd w:id="43"/>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rsidTr="00F146F3">
        <w:trPr>
          <w:trHeight w:val="58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4" w:name="_Toc454183008"/>
            <w:bookmarkStart w:id="45" w:name="_Toc327026688"/>
            <w:r w:rsidRPr="001C4FDE">
              <w:rPr>
                <w:rFonts w:asciiTheme="minorBidi" w:hAnsiTheme="minorBidi" w:cstheme="minorBidi"/>
                <w:szCs w:val="24"/>
              </w:rPr>
              <w:t>13. Bid Form</w:t>
            </w:r>
            <w:bookmarkEnd w:id="44"/>
            <w:bookmarkEnd w:id="45"/>
          </w:p>
        </w:tc>
        <w:tc>
          <w:tcPr>
            <w:tcW w:w="6784" w:type="dxa"/>
          </w:tcPr>
          <w:p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6" w:name="_Toc454183009"/>
            <w:bookmarkStart w:id="47"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6"/>
            <w:r w:rsidRPr="001C4FDE">
              <w:rPr>
                <w:rFonts w:asciiTheme="minorBidi" w:hAnsiTheme="minorBidi" w:cstheme="minorBidi"/>
                <w:szCs w:val="24"/>
              </w:rPr>
              <w:t xml:space="preserve"> and Discounts</w:t>
            </w:r>
            <w:bookmarkEnd w:id="47"/>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lastRenderedPageBreak/>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1C4FDE">
              <w:rPr>
                <w:rFonts w:asciiTheme="minorBidi" w:hAnsiTheme="minorBidi"/>
                <w:szCs w:val="24"/>
              </w:rPr>
              <w:lastRenderedPageBreak/>
              <w:t>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rsidTr="00F146F3">
        <w:trPr>
          <w:trHeight w:val="53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proofErr w:type="gramStart"/>
            <w:r w:rsidRPr="001C4FDE">
              <w:rPr>
                <w:rFonts w:asciiTheme="minorBidi" w:hAnsiTheme="minorBidi"/>
                <w:szCs w:val="24"/>
              </w:rPr>
              <w:t>.</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rsidTr="00F146F3">
        <w:trPr>
          <w:trHeight w:val="1763"/>
        </w:trPr>
        <w:tc>
          <w:tcPr>
            <w:tcW w:w="2430" w:type="dxa"/>
          </w:tcPr>
          <w:p w:rsidR="00FE3A83" w:rsidRPr="001C4FDE" w:rsidRDefault="00FE3A83" w:rsidP="00C84D0C">
            <w:pPr>
              <w:pStyle w:val="Head22"/>
              <w:rPr>
                <w:rFonts w:asciiTheme="minorBidi" w:hAnsiTheme="minorBidi" w:cstheme="minorBidi"/>
                <w:szCs w:val="24"/>
              </w:rPr>
            </w:pPr>
            <w:bookmarkStart w:id="48" w:name="_Toc454183010"/>
            <w:bookmarkStart w:id="49" w:name="_Toc327026690"/>
            <w:r w:rsidRPr="001C4FDE">
              <w:rPr>
                <w:rFonts w:asciiTheme="minorBidi" w:hAnsiTheme="minorBidi" w:cstheme="minorBidi"/>
                <w:szCs w:val="24"/>
              </w:rPr>
              <w:t>15. Currencies of Bid</w:t>
            </w:r>
            <w:bookmarkEnd w:id="48"/>
            <w:bookmarkEnd w:id="49"/>
          </w:p>
          <w:p w:rsidR="00FE3A83" w:rsidRPr="001C4FDE" w:rsidRDefault="00FE3A83" w:rsidP="00C84D0C">
            <w:pPr>
              <w:pStyle w:val="Head22"/>
              <w:rPr>
                <w:rFonts w:asciiTheme="minorBidi" w:hAnsiTheme="minorBidi" w:cstheme="minorBidi"/>
                <w:b w:val="0"/>
                <w:color w:val="FF000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0" w:name="_Toc340548869"/>
            <w:bookmarkStart w:id="51" w:name="_Toc454183011"/>
            <w:bookmarkStart w:id="52"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0"/>
            <w:bookmarkEnd w:id="51"/>
            <w:bookmarkEnd w:id="52"/>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w:t>
            </w:r>
            <w:r w:rsidRPr="001C4FDE">
              <w:rPr>
                <w:rFonts w:asciiTheme="minorBidi" w:hAnsiTheme="minorBidi"/>
                <w:szCs w:val="24"/>
              </w:rPr>
              <w:lastRenderedPageBreak/>
              <w:t>20. A bid valid for a shorter period shall be rejected by the Contracting Entity as nonresponsive.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3" w:name="_Toc454183012"/>
            <w:bookmarkStart w:id="54"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3"/>
            <w:bookmarkEnd w:id="54"/>
          </w:p>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pacing w:val="-2"/>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shall remain valid for a period of 28 days beyond the validity period for the bid, and beyond any extension subsequently requested under Sub-Clause 16.2.</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rsidTr="00F146F3">
        <w:trPr>
          <w:trHeight w:val="215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rsidTr="00F146F3">
        <w:trPr>
          <w:trHeight w:val="375"/>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rsidTr="00F146F3">
        <w:trPr>
          <w:trHeight w:val="13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rsidTr="00F146F3">
        <w:trPr>
          <w:trHeight w:val="4643"/>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5" w:name="_Toc340548870"/>
            <w:bookmarkStart w:id="56" w:name="_Toc454183014"/>
            <w:bookmarkStart w:id="57"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5"/>
            <w:bookmarkEnd w:id="56"/>
            <w:bookmarkEnd w:id="57"/>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w:t>
            </w:r>
            <w:r w:rsidRPr="001C4FDE">
              <w:rPr>
                <w:rFonts w:asciiTheme="minorBidi" w:hAnsiTheme="minorBidi"/>
                <w:szCs w:val="24"/>
              </w:rPr>
              <w:lastRenderedPageBreak/>
              <w:t>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rsidR="00FE3A83" w:rsidRPr="001C4FDE" w:rsidRDefault="00FE3A83" w:rsidP="00C84D0C">
      <w:pPr>
        <w:pStyle w:val="Head21"/>
        <w:spacing w:after="0"/>
        <w:rPr>
          <w:rFonts w:asciiTheme="minorBidi" w:hAnsiTheme="minorBidi" w:cstheme="minorBidi"/>
        </w:rPr>
      </w:pPr>
      <w:bookmarkStart w:id="58" w:name="_Toc340548871"/>
      <w:bookmarkStart w:id="59" w:name="_Toc454183015"/>
      <w:bookmarkStart w:id="60" w:name="_Toc327026697"/>
      <w:r w:rsidRPr="001C4FDE">
        <w:rPr>
          <w:rFonts w:asciiTheme="minorBidi" w:hAnsiTheme="minorBidi" w:cstheme="minorBidi"/>
        </w:rPr>
        <w:t>D. Submission of Bids</w:t>
      </w:r>
      <w:bookmarkEnd w:id="58"/>
      <w:bookmarkEnd w:id="59"/>
      <w:bookmarkEnd w:id="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1" w:name="_Toc340548872"/>
            <w:bookmarkStart w:id="62" w:name="_Toc454183016"/>
            <w:bookmarkStart w:id="63"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1"/>
            <w:bookmarkEnd w:id="62"/>
            <w:bookmarkEnd w:id="63"/>
          </w:p>
        </w:tc>
        <w:tc>
          <w:tcPr>
            <w:tcW w:w="6660" w:type="dxa"/>
          </w:tcPr>
          <w:p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rsidR="00FE3A83" w:rsidRPr="001C4FDE" w:rsidRDefault="00FE3A83" w:rsidP="00F146F3">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4" w:name="_Toc340548873"/>
            <w:bookmarkStart w:id="65" w:name="_Toc454183017"/>
            <w:bookmarkStart w:id="66" w:name="_Toc327026699"/>
            <w:r w:rsidRPr="001C4FDE">
              <w:rPr>
                <w:rFonts w:asciiTheme="minorBidi" w:hAnsiTheme="minorBidi" w:cstheme="minorBidi"/>
              </w:rPr>
              <w:lastRenderedPageBreak/>
              <w:t>20.</w:t>
            </w:r>
            <w:r w:rsidRPr="001C4FDE">
              <w:rPr>
                <w:rFonts w:asciiTheme="minorBidi" w:hAnsiTheme="minorBidi" w:cstheme="minorBidi"/>
              </w:rPr>
              <w:tab/>
              <w:t>Deadline for Submission of Bids</w:t>
            </w:r>
            <w:bookmarkEnd w:id="64"/>
            <w:bookmarkEnd w:id="65"/>
            <w:bookmarkEnd w:id="66"/>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7" w:name="_Toc340548874"/>
            <w:bookmarkStart w:id="68" w:name="_Toc454183018"/>
            <w:bookmarkStart w:id="69" w:name="_Toc327026700"/>
            <w:r w:rsidRPr="001C4FDE">
              <w:rPr>
                <w:rFonts w:asciiTheme="minorBidi" w:hAnsiTheme="minorBidi" w:cstheme="minorBidi"/>
              </w:rPr>
              <w:t>21.</w:t>
            </w:r>
            <w:r w:rsidRPr="001C4FDE">
              <w:rPr>
                <w:rFonts w:asciiTheme="minorBidi" w:hAnsiTheme="minorBidi" w:cstheme="minorBidi"/>
              </w:rPr>
              <w:tab/>
              <w:t>Late Bids</w:t>
            </w:r>
            <w:bookmarkEnd w:id="67"/>
            <w:bookmarkEnd w:id="68"/>
            <w:bookmarkEnd w:id="69"/>
          </w:p>
        </w:tc>
        <w:tc>
          <w:tcPr>
            <w:tcW w:w="6660" w:type="dxa"/>
          </w:tcPr>
          <w:p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rPr>
            </w:pPr>
            <w:bookmarkStart w:id="70" w:name="_Toc340548875"/>
            <w:bookmarkStart w:id="71" w:name="_Toc454183019"/>
            <w:bookmarkStart w:id="72" w:name="_Toc327026701"/>
            <w:r w:rsidRPr="001C4FDE">
              <w:rPr>
                <w:rFonts w:asciiTheme="minorBidi" w:hAnsiTheme="minorBidi" w:cstheme="minorBidi"/>
              </w:rPr>
              <w:t>22.</w:t>
            </w:r>
            <w:r w:rsidRPr="001C4FDE">
              <w:rPr>
                <w:rFonts w:asciiTheme="minorBidi" w:hAnsiTheme="minorBidi" w:cstheme="minorBidi"/>
              </w:rPr>
              <w:tab/>
              <w:t>Modification and Withdrawal of Bids</w:t>
            </w:r>
            <w:bookmarkEnd w:id="70"/>
            <w:bookmarkEnd w:id="71"/>
            <w:bookmarkEnd w:id="72"/>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 xml:space="preserve">bear the Invitation for Bids (IFB) title and number </w:t>
            </w:r>
            <w:r w:rsidRPr="001C4FDE">
              <w:rPr>
                <w:rFonts w:asciiTheme="minorBidi" w:hAnsiTheme="minorBidi"/>
              </w:rPr>
              <w:lastRenderedPageBreak/>
              <w:t>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FE3A83" w:rsidRPr="001C4FDE" w:rsidRDefault="00FE3A83" w:rsidP="00C84D0C">
      <w:pPr>
        <w:pStyle w:val="Head21"/>
        <w:spacing w:after="0"/>
        <w:rPr>
          <w:rFonts w:asciiTheme="minorBidi" w:hAnsiTheme="minorBidi" w:cstheme="minorBidi"/>
        </w:rPr>
      </w:pPr>
      <w:bookmarkStart w:id="73" w:name="_Toc340548876"/>
      <w:bookmarkStart w:id="74" w:name="_Toc454183020"/>
      <w:bookmarkStart w:id="75" w:name="_Toc327026702"/>
      <w:r w:rsidRPr="001C4FDE">
        <w:rPr>
          <w:rFonts w:asciiTheme="minorBidi" w:hAnsiTheme="minorBidi" w:cstheme="minorBidi"/>
        </w:rPr>
        <w:t>E. Opening and Evaluation of Bids</w:t>
      </w:r>
      <w:bookmarkEnd w:id="73"/>
      <w:bookmarkEnd w:id="74"/>
      <w:bookmarkEnd w:id="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6" w:name="_Toc454183021"/>
            <w:bookmarkStart w:id="77"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6"/>
            <w:bookmarkEnd w:id="77"/>
          </w:p>
        </w:tc>
        <w:tc>
          <w:tcPr>
            <w:tcW w:w="6660" w:type="dxa"/>
          </w:tcPr>
          <w:p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xml:space="preserve">All pages of the original of each Bid shall be stamped with the bid </w:t>
            </w:r>
            <w:r w:rsidRPr="001C4FDE">
              <w:rPr>
                <w:rFonts w:asciiTheme="minorBidi" w:hAnsiTheme="minorBidi"/>
                <w:szCs w:val="24"/>
                <w:lang w:val="en-GB"/>
              </w:rPr>
              <w:lastRenderedPageBreak/>
              <w:t>opening committee stamp and the bid opening committee members shall sign on all pages of the price schedules of the original of each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rsidTr="00FE3A83">
        <w:trPr>
          <w:trHeight w:val="2080"/>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rsidR="00FE3A83" w:rsidRPr="001C4FDE" w:rsidRDefault="00FE3A83" w:rsidP="00C84D0C">
            <w:pPr>
              <w:tabs>
                <w:tab w:val="left" w:pos="634"/>
              </w:tabs>
              <w:spacing w:after="0"/>
              <w:jc w:val="both"/>
              <w:rPr>
                <w:rFonts w:asciiTheme="minorBidi" w:hAnsiTheme="minorBidi"/>
                <w:lang w:val="en-GB"/>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8" w:name="_Toc340548878"/>
            <w:bookmarkStart w:id="79" w:name="_Toc454183022"/>
            <w:bookmarkStart w:id="80" w:name="_Toc327026704"/>
            <w:r w:rsidRPr="001C4FDE">
              <w:rPr>
                <w:rFonts w:asciiTheme="minorBidi" w:hAnsiTheme="minorBidi" w:cstheme="minorBidi"/>
                <w:szCs w:val="24"/>
              </w:rPr>
              <w:lastRenderedPageBreak/>
              <w:t>24.</w:t>
            </w:r>
            <w:r w:rsidRPr="001C4FDE">
              <w:rPr>
                <w:rFonts w:asciiTheme="minorBidi" w:hAnsiTheme="minorBidi" w:cstheme="minorBidi"/>
                <w:szCs w:val="24"/>
              </w:rPr>
              <w:tab/>
              <w:t>Clarification of Bids</w:t>
            </w:r>
            <w:bookmarkEnd w:id="78"/>
            <w:bookmarkEnd w:id="79"/>
            <w:bookmarkEnd w:id="80"/>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1" w:name="_Toc454183023"/>
            <w:bookmarkStart w:id="82" w:name="_Toc327026705"/>
            <w:r w:rsidRPr="001C4FDE">
              <w:rPr>
                <w:rFonts w:asciiTheme="minorBidi" w:hAnsiTheme="minorBidi" w:cstheme="minorBidi"/>
                <w:szCs w:val="24"/>
              </w:rPr>
              <w:t>25.</w:t>
            </w:r>
            <w:r w:rsidRPr="001C4FDE">
              <w:rPr>
                <w:rFonts w:asciiTheme="minorBidi" w:hAnsiTheme="minorBidi" w:cstheme="minorBidi"/>
                <w:szCs w:val="24"/>
              </w:rPr>
              <w:tab/>
              <w:t>Confidentiality</w:t>
            </w:r>
            <w:bookmarkEnd w:id="81"/>
            <w:bookmarkEnd w:id="82"/>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3" w:name="_Toc340548879"/>
            <w:bookmarkStart w:id="84" w:name="_Toc454183024"/>
            <w:bookmarkStart w:id="85"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3"/>
            <w:r w:rsidRPr="001C4FDE">
              <w:rPr>
                <w:rFonts w:asciiTheme="minorBidi" w:hAnsiTheme="minorBidi" w:cstheme="minorBidi"/>
                <w:szCs w:val="24"/>
              </w:rPr>
              <w:t xml:space="preserve"> of Bids and Determination of Responsiveness</w:t>
            </w:r>
            <w:bookmarkEnd w:id="84"/>
            <w:bookmarkEnd w:id="85"/>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w:t>
            </w:r>
            <w:r w:rsidRPr="001C4FDE">
              <w:rPr>
                <w:rFonts w:asciiTheme="minorBidi" w:hAnsiTheme="minorBidi"/>
                <w:szCs w:val="24"/>
              </w:rPr>
              <w:lastRenderedPageBreak/>
              <w:t xml:space="preserve">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6" w:name="_Toc454183025"/>
            <w:bookmarkStart w:id="87" w:name="_Toc327026707"/>
            <w:r w:rsidRPr="001C4FDE">
              <w:rPr>
                <w:rFonts w:asciiTheme="minorBidi" w:hAnsiTheme="minorBidi" w:cstheme="minorBidi"/>
                <w:szCs w:val="24"/>
              </w:rPr>
              <w:t>27. Correction of Errors</w:t>
            </w:r>
            <w:bookmarkEnd w:id="86"/>
            <w:bookmarkEnd w:id="87"/>
          </w:p>
          <w:p w:rsidR="00FE3A83" w:rsidRPr="001C4FDE" w:rsidRDefault="00FE3A83" w:rsidP="00C84D0C">
            <w:pPr>
              <w:pStyle w:val="Head22"/>
              <w:rPr>
                <w:rFonts w:asciiTheme="minorBidi" w:hAnsiTheme="minorBidi" w:cstheme="minorBidi"/>
                <w:b w:val="0"/>
                <w:strike/>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8" w:name="_Toc340548880"/>
            <w:bookmarkStart w:id="89" w:name="_Toc454183026"/>
            <w:bookmarkStart w:id="90"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8"/>
            <w:bookmarkEnd w:id="89"/>
            <w:bookmarkEnd w:id="90"/>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rsidTr="00FE3A83">
        <w:trPr>
          <w:trHeight w:val="1025"/>
        </w:trPr>
        <w:tc>
          <w:tcPr>
            <w:tcW w:w="2430" w:type="dxa"/>
          </w:tcPr>
          <w:p w:rsidR="00FE3A83" w:rsidRPr="001C4FDE" w:rsidRDefault="00FE3A83" w:rsidP="00C84D0C">
            <w:pPr>
              <w:pStyle w:val="Head22"/>
              <w:spacing w:before="240"/>
              <w:rPr>
                <w:rFonts w:asciiTheme="minorBidi" w:hAnsiTheme="minorBidi" w:cstheme="minorBidi"/>
                <w:szCs w:val="24"/>
              </w:rPr>
            </w:pPr>
            <w:bookmarkStart w:id="91" w:name="_Toc340548881"/>
            <w:bookmarkStart w:id="92" w:name="_Toc454183027"/>
            <w:bookmarkStart w:id="93"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1"/>
            <w:bookmarkEnd w:id="92"/>
            <w:bookmarkEnd w:id="93"/>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rsidTr="006A3481">
        <w:trPr>
          <w:trHeight w:val="152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w:t>
            </w:r>
            <w:proofErr w:type="gramStart"/>
            <w:r w:rsidRPr="001C4FDE">
              <w:rPr>
                <w:rFonts w:asciiTheme="minorBidi" w:hAnsiTheme="minorBidi"/>
                <w:szCs w:val="24"/>
              </w:rPr>
              <w:t>)  .</w:t>
            </w:r>
            <w:proofErr w:type="gramEnd"/>
          </w:p>
        </w:tc>
      </w:tr>
      <w:tr w:rsidR="00FE3A83" w:rsidRPr="001C4FDE" w:rsidTr="00FE3A83">
        <w:trPr>
          <w:trHeight w:val="294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rsidTr="00FE3A83">
        <w:trPr>
          <w:trHeight w:val="43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rsidTr="00FE3A83">
        <w:trPr>
          <w:trHeight w:val="144"/>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rsidTr="00FE3A83">
        <w:trPr>
          <w:trHeight w:val="26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rsidTr="00FE3A83">
        <w:trPr>
          <w:trHeight w:val="611"/>
        </w:trPr>
        <w:tc>
          <w:tcPr>
            <w:tcW w:w="2430" w:type="dxa"/>
          </w:tcPr>
          <w:p w:rsidR="00FE3A83" w:rsidRPr="001C4FDE" w:rsidRDefault="00FE3A83" w:rsidP="00C84D0C">
            <w:pPr>
              <w:pStyle w:val="Head22"/>
              <w:rPr>
                <w:rFonts w:asciiTheme="minorBidi" w:hAnsiTheme="minorBidi" w:cstheme="minorBidi"/>
                <w:b w:val="0"/>
                <w:strike/>
                <w:szCs w:val="24"/>
              </w:rPr>
            </w:pPr>
            <w:bookmarkStart w:id="94"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4"/>
          </w:p>
        </w:tc>
        <w:tc>
          <w:tcPr>
            <w:tcW w:w="6660" w:type="dxa"/>
          </w:tcPr>
          <w:p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rsidTr="00FE3A83">
        <w:trPr>
          <w:trHeight w:val="1799"/>
        </w:trPr>
        <w:tc>
          <w:tcPr>
            <w:tcW w:w="2430" w:type="dxa"/>
          </w:tcPr>
          <w:p w:rsidR="00FE3A83" w:rsidRPr="001C4FDE" w:rsidRDefault="00FE3A83" w:rsidP="00C84D0C">
            <w:pPr>
              <w:pStyle w:val="Head22"/>
              <w:rPr>
                <w:rFonts w:asciiTheme="minorBidi" w:hAnsiTheme="minorBidi" w:cstheme="minorBidi"/>
                <w:b w:val="0"/>
                <w:strike/>
                <w:szCs w:val="24"/>
              </w:rPr>
            </w:pPr>
            <w:bookmarkStart w:id="95" w:name="_Toc340548888"/>
            <w:bookmarkStart w:id="96" w:name="_Toc454183032"/>
            <w:bookmarkStart w:id="97"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5"/>
            <w:bookmarkEnd w:id="96"/>
            <w:bookmarkEnd w:id="97"/>
          </w:p>
        </w:tc>
        <w:tc>
          <w:tcPr>
            <w:tcW w:w="6660" w:type="dxa"/>
          </w:tcPr>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98" w:name="_Toc340548886"/>
            <w:bookmarkStart w:id="99" w:name="_Toc454183030"/>
            <w:bookmarkStart w:id="100" w:name="_Toc327026714"/>
            <w:r w:rsidRPr="001C4FDE">
              <w:rPr>
                <w:rFonts w:asciiTheme="minorBidi" w:hAnsiTheme="minorBidi" w:cstheme="minorBidi"/>
                <w:szCs w:val="24"/>
              </w:rPr>
              <w:lastRenderedPageBreak/>
              <w:t>32.</w:t>
            </w:r>
            <w:r w:rsidRPr="001C4FDE">
              <w:rPr>
                <w:rFonts w:asciiTheme="minorBidi" w:hAnsiTheme="minorBidi" w:cstheme="minorBidi"/>
                <w:szCs w:val="24"/>
              </w:rPr>
              <w:tab/>
            </w:r>
            <w:bookmarkEnd w:id="98"/>
            <w:bookmarkEnd w:id="99"/>
            <w:r w:rsidRPr="001C4FDE">
              <w:rPr>
                <w:rFonts w:asciiTheme="minorBidi" w:hAnsiTheme="minorBidi" w:cstheme="minorBidi"/>
                <w:szCs w:val="24"/>
              </w:rPr>
              <w:t>Eligibility and Qualification of bidder</w:t>
            </w:r>
            <w:bookmarkEnd w:id="100"/>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rsidR="00FE3A83" w:rsidRPr="001C4FDE" w:rsidRDefault="00FE3A83" w:rsidP="00C84D0C">
      <w:pPr>
        <w:pStyle w:val="Head21"/>
        <w:pBdr>
          <w:bottom w:val="single" w:sz="24" w:space="1" w:color="808080"/>
        </w:pBdr>
        <w:spacing w:after="0"/>
        <w:rPr>
          <w:rFonts w:asciiTheme="minorBidi" w:hAnsiTheme="minorBidi" w:cstheme="minorBidi"/>
        </w:rPr>
      </w:pPr>
      <w:bookmarkStart w:id="101" w:name="_Toc454183029"/>
      <w:bookmarkStart w:id="102" w:name="_Toc327026715"/>
      <w:r w:rsidRPr="001C4FDE">
        <w:rPr>
          <w:rFonts w:asciiTheme="minorBidi" w:hAnsiTheme="minorBidi" w:cstheme="minorBidi"/>
        </w:rPr>
        <w:t>F. Award of Contract</w:t>
      </w:r>
      <w:bookmarkEnd w:id="101"/>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3" w:name="_Toc340548885"/>
            <w:bookmarkStart w:id="104" w:name="_Toc454183031"/>
            <w:bookmarkStart w:id="105" w:name="_Toc327026716"/>
            <w:r w:rsidRPr="001C4FDE">
              <w:rPr>
                <w:rFonts w:asciiTheme="minorBidi" w:hAnsiTheme="minorBidi" w:cstheme="minorBidi"/>
              </w:rPr>
              <w:t>33.</w:t>
            </w:r>
            <w:r w:rsidRPr="001C4FDE">
              <w:rPr>
                <w:rFonts w:asciiTheme="minorBidi" w:hAnsiTheme="minorBidi" w:cstheme="minorBidi"/>
              </w:rPr>
              <w:tab/>
            </w:r>
            <w:bookmarkEnd w:id="103"/>
            <w:r w:rsidRPr="001C4FDE">
              <w:rPr>
                <w:rFonts w:asciiTheme="minorBidi" w:hAnsiTheme="minorBidi" w:cstheme="minorBidi"/>
              </w:rPr>
              <w:t>Award Criteria</w:t>
            </w:r>
            <w:bookmarkEnd w:id="104"/>
            <w:bookmarkEnd w:id="105"/>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proofErr w:type="gramStart"/>
            <w:r w:rsidRPr="001C4FDE">
              <w:rPr>
                <w:rFonts w:asciiTheme="minorBidi" w:hAnsiTheme="minorBidi"/>
                <w:lang w:val="en-GB"/>
              </w:rPr>
              <w:t>.</w:t>
            </w:r>
            <w:r w:rsidRPr="001C4FDE">
              <w:rPr>
                <w:rFonts w:asciiTheme="minorBidi" w:hAnsiTheme="minorBidi"/>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6" w:name="_Toc454183033"/>
            <w:bookmarkStart w:id="107"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8" w:name="_Toc340548887"/>
            <w:r w:rsidRPr="001C4FDE">
              <w:rPr>
                <w:rFonts w:asciiTheme="minorBidi" w:hAnsiTheme="minorBidi" w:cstheme="minorBidi"/>
              </w:rPr>
              <w:t>ward</w:t>
            </w:r>
            <w:bookmarkEnd w:id="106"/>
            <w:bookmarkEnd w:id="107"/>
            <w:bookmarkEnd w:id="108"/>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9" w:name="_Toc340548889"/>
            <w:bookmarkStart w:id="110" w:name="_Toc454183034"/>
            <w:bookmarkStart w:id="111" w:name="_Toc327026719"/>
            <w:r w:rsidRPr="001C4FDE">
              <w:rPr>
                <w:rFonts w:asciiTheme="minorBidi" w:hAnsiTheme="minorBidi" w:cstheme="minorBidi"/>
              </w:rPr>
              <w:t>35.</w:t>
            </w:r>
            <w:r w:rsidRPr="001C4FDE">
              <w:rPr>
                <w:rFonts w:asciiTheme="minorBidi" w:hAnsiTheme="minorBidi" w:cstheme="minorBidi"/>
              </w:rPr>
              <w:tab/>
              <w:t>Notification of Award</w:t>
            </w:r>
            <w:bookmarkEnd w:id="109"/>
            <w:bookmarkEnd w:id="110"/>
            <w:bookmarkEnd w:id="111"/>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w:t>
            </w:r>
            <w:r w:rsidRPr="001C4FDE">
              <w:rPr>
                <w:rFonts w:asciiTheme="minorBidi" w:hAnsiTheme="minorBidi"/>
                <w:lang w:val="en-GB"/>
              </w:rPr>
              <w:lastRenderedPageBreak/>
              <w:t>information: (</w:t>
            </w:r>
            <w:proofErr w:type="spellStart"/>
            <w:r w:rsidRPr="001C4FDE">
              <w:rPr>
                <w:rFonts w:asciiTheme="minorBidi" w:hAnsiTheme="minorBidi"/>
                <w:lang w:val="en-GB"/>
              </w:rPr>
              <w:t>i</w:t>
            </w:r>
            <w:proofErr w:type="spellEnd"/>
            <w:r w:rsidRPr="001C4FDE">
              <w:rPr>
                <w:rFonts w:asciiTheme="minorBidi" w:hAnsiTheme="minorBidi"/>
                <w:lang w:val="en-GB"/>
              </w:rPr>
              <w:t>)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well as the duration and summary scope of the contract awarded.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2" w:name="_Toc327026720"/>
            <w:r w:rsidRPr="001C4FDE">
              <w:rPr>
                <w:rFonts w:asciiTheme="minorBidi" w:hAnsiTheme="minorBidi" w:cstheme="minorBidi"/>
              </w:rPr>
              <w:t>36. Complaints and Appeals</w:t>
            </w:r>
            <w:bookmarkEnd w:id="112"/>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3" w:name="_Toc340548890"/>
            <w:bookmarkStart w:id="114" w:name="_Toc454183035"/>
            <w:bookmarkStart w:id="115" w:name="_Toc327026722"/>
            <w:r w:rsidRPr="001C4FDE">
              <w:rPr>
                <w:rFonts w:asciiTheme="minorBidi" w:hAnsiTheme="minorBidi" w:cstheme="minorBidi"/>
              </w:rPr>
              <w:t>37.</w:t>
            </w:r>
            <w:r w:rsidRPr="001C4FDE">
              <w:rPr>
                <w:rFonts w:asciiTheme="minorBidi" w:hAnsiTheme="minorBidi" w:cstheme="minorBidi"/>
              </w:rPr>
              <w:tab/>
              <w:t>Signing of Contract</w:t>
            </w:r>
            <w:bookmarkEnd w:id="113"/>
            <w:bookmarkEnd w:id="114"/>
            <w:bookmarkEnd w:id="115"/>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rsidTr="00FE3A83">
        <w:trPr>
          <w:trHeight w:val="530"/>
        </w:trPr>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proofErr w:type="gramStart"/>
            <w:r w:rsidRPr="001C4FDE">
              <w:rPr>
                <w:rFonts w:asciiTheme="minorBidi" w:hAnsiTheme="minorBidi"/>
                <w:lang w:val="en-GB"/>
              </w:rPr>
              <w:t>the</w:t>
            </w:r>
            <w:proofErr w:type="gramEnd"/>
            <w:r w:rsidRPr="001C4FDE">
              <w:rPr>
                <w:rFonts w:asciiTheme="minorBidi" w:hAnsiTheme="minorBidi"/>
                <w:lang w:val="en-GB"/>
              </w:rPr>
              <w:t xml:space="preserv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w:t>
            </w:r>
            <w:r w:rsidRPr="001C4FDE">
              <w:rPr>
                <w:rFonts w:asciiTheme="minorBidi" w:hAnsiTheme="minorBidi"/>
                <w:lang w:val="en-GB"/>
              </w:rPr>
              <w:lastRenderedPageBreak/>
              <w:t xml:space="preserve">relevant Administrative Court a signed commitment for compensating the future damages resulting from implementing the Contract in case the ruling of the relevant Administrative Court was unfavourable to its decision. </w:t>
            </w:r>
          </w:p>
        </w:tc>
      </w:tr>
      <w:tr w:rsidR="00FE3A83" w:rsidRPr="001C4FDE" w:rsidTr="00FE3A83">
        <w:trPr>
          <w:trHeight w:val="990"/>
        </w:trPr>
        <w:tc>
          <w:tcPr>
            <w:tcW w:w="2430" w:type="dxa"/>
          </w:tcPr>
          <w:p w:rsidR="00FE3A83" w:rsidRPr="001C4FDE" w:rsidRDefault="00FE3A83" w:rsidP="00C84D0C">
            <w:pPr>
              <w:pStyle w:val="Head22"/>
              <w:rPr>
                <w:rFonts w:asciiTheme="minorBidi" w:hAnsiTheme="minorBidi" w:cstheme="minorBidi"/>
              </w:rPr>
            </w:pPr>
            <w:bookmarkStart w:id="116" w:name="_Toc340548891"/>
            <w:bookmarkStart w:id="117" w:name="_Toc454183036"/>
            <w:bookmarkStart w:id="118"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6"/>
            <w:bookmarkEnd w:id="117"/>
            <w:bookmarkEnd w:id="118"/>
          </w:p>
        </w:tc>
        <w:tc>
          <w:tcPr>
            <w:tcW w:w="6660" w:type="dxa"/>
          </w:tcPr>
          <w:p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proofErr w:type="gramStart"/>
            <w:r w:rsidR="00F146F3" w:rsidRPr="001C4FDE">
              <w:rPr>
                <w:rFonts w:asciiTheme="minorBidi" w:hAnsiTheme="minorBidi"/>
              </w:rPr>
              <w:t>)</w:t>
            </w:r>
            <w:r w:rsidR="004F5D6D" w:rsidRPr="001C4FDE">
              <w:rPr>
                <w:rFonts w:asciiTheme="minorBidi" w:hAnsiTheme="minorBidi"/>
              </w:rPr>
              <w:t>a</w:t>
            </w:r>
            <w:proofErr w:type="gramEnd"/>
            <w:r w:rsidR="004F5D6D" w:rsidRPr="001C4FDE">
              <w:rPr>
                <w:rFonts w:asciiTheme="minorBidi" w:hAnsiTheme="minorBidi"/>
              </w:rPr>
              <w:t xml:space="preserve">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rsidTr="00FE3A83">
        <w:tc>
          <w:tcPr>
            <w:tcW w:w="2430" w:type="dxa"/>
          </w:tcPr>
          <w:p w:rsidR="00FE3A83" w:rsidRPr="001C4FDE" w:rsidRDefault="00FE3A83" w:rsidP="00C84D0C">
            <w:pPr>
              <w:pStyle w:val="Head22"/>
              <w:rPr>
                <w:rFonts w:asciiTheme="minorBidi" w:hAnsiTheme="minorBidi" w:cstheme="minorBidi"/>
                <w:b w:val="0"/>
                <w:strike/>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rsidR="00FE3A83" w:rsidRPr="001C4FDE" w:rsidRDefault="00FE3A83" w:rsidP="00C84D0C">
      <w:pPr>
        <w:suppressAutoHyphens/>
        <w:spacing w:after="0"/>
        <w:rPr>
          <w:rFonts w:asciiTheme="minorBidi" w:hAnsiTheme="minorBidi"/>
        </w:rPr>
      </w:pPr>
    </w:p>
    <w:p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rsidR="00B47DB8" w:rsidRPr="001C4FDE" w:rsidRDefault="00B47DB8" w:rsidP="00B14840">
      <w:pPr>
        <w:pStyle w:val="Heading1"/>
      </w:pPr>
      <w:bookmarkStart w:id="119" w:name="_Toc452345313"/>
      <w:bookmarkStart w:id="120" w:name="_Toc453771557"/>
      <w:bookmarkStart w:id="121" w:name="_Toc454181532"/>
      <w:bookmarkStart w:id="122" w:name="_Toc464878018"/>
      <w:bookmarkStart w:id="123" w:name="_Toc206993724"/>
      <w:bookmarkStart w:id="124" w:name="_Toc327105396"/>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895CA2" w:rsidRPr="001C4FDE" w:rsidRDefault="00895CA2" w:rsidP="00B14840">
      <w:pPr>
        <w:pStyle w:val="Heading1"/>
      </w:pPr>
      <w:r w:rsidRPr="001C4FDE">
        <w:t>Section II. Bid Data Sheet</w:t>
      </w:r>
      <w:bookmarkEnd w:id="119"/>
      <w:bookmarkEnd w:id="120"/>
      <w:bookmarkEnd w:id="121"/>
      <w:bookmarkEnd w:id="122"/>
      <w:bookmarkEnd w:id="123"/>
      <w:bookmarkEnd w:id="124"/>
    </w:p>
    <w:p w:rsidR="00895CA2" w:rsidRPr="001C4FDE" w:rsidRDefault="00895CA2" w:rsidP="00C84D0C">
      <w:pPr>
        <w:spacing w:after="0"/>
        <w:rPr>
          <w:rFonts w:asciiTheme="minorBidi" w:hAnsiTheme="minorBidi"/>
        </w:rPr>
      </w:pPr>
    </w:p>
    <w:p w:rsidR="00895CA2" w:rsidRPr="001C4FDE" w:rsidRDefault="00895CA2"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763BF8" w:rsidRPr="001C4FDE" w:rsidRDefault="00763BF8"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7283"/>
      </w:tblGrid>
      <w:tr w:rsidR="00B30368" w:rsidRPr="001C4FDE" w:rsidTr="00AC5AE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85656D">
              <w:rPr>
                <w:rFonts w:asciiTheme="minorBidi" w:hAnsiTheme="minorBidi"/>
                <w:sz w:val="28"/>
                <w:szCs w:val="28"/>
                <w:lang w:val="en-GB"/>
              </w:rPr>
              <w:t xml:space="preserve">: </w:t>
            </w:r>
            <w:r w:rsidR="008F059A">
              <w:rPr>
                <w:rFonts w:asciiTheme="minorBidi" w:hAnsiTheme="minorBidi"/>
                <w:b/>
                <w:bCs/>
                <w:sz w:val="28"/>
                <w:szCs w:val="28"/>
                <w:lang w:val="en-GB"/>
              </w:rPr>
              <w:t>1</w:t>
            </w:r>
            <w:r w:rsidRPr="001C4FDE">
              <w:rPr>
                <w:rFonts w:asciiTheme="minorBidi" w:hAnsiTheme="minorBidi"/>
                <w:sz w:val="28"/>
                <w:szCs w:val="28"/>
                <w:lang w:val="en-GB"/>
              </w:rPr>
              <w:t>as listed 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 Federal Budget</w:t>
            </w:r>
          </w:p>
          <w:p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Pr="001C4FDE">
              <w:rPr>
                <w:rFonts w:asciiTheme="minorBidi" w:hAnsiTheme="minorBidi"/>
                <w:sz w:val="28"/>
                <w:szCs w:val="28"/>
                <w:lang w:val="en-GB"/>
              </w:rPr>
              <w:t>]</w:t>
            </w:r>
          </w:p>
          <w:p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w:t>
            </w:r>
            <w:proofErr w:type="gramStart"/>
            <w:r w:rsidRPr="001C4FDE">
              <w:rPr>
                <w:rFonts w:asciiTheme="minorBidi" w:hAnsiTheme="minorBidi"/>
                <w:b/>
                <w:bCs/>
                <w:sz w:val="28"/>
                <w:szCs w:val="28"/>
                <w:lang w:val="en-GB"/>
              </w:rPr>
              <w:t>)comprising</w:t>
            </w:r>
            <w:proofErr w:type="gramEnd"/>
            <w:r w:rsidRPr="001C4FDE">
              <w:rPr>
                <w:rFonts w:asciiTheme="minorBidi" w:hAnsiTheme="minorBidi"/>
                <w:b/>
                <w:bCs/>
                <w:sz w:val="28"/>
                <w:szCs w:val="28"/>
                <w:lang w:val="en-GB"/>
              </w:rPr>
              <w:t xml:space="preserve">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FB521C">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rsidR="00B30368" w:rsidRPr="001C4FDE" w:rsidRDefault="00B30368" w:rsidP="00C84D0C">
            <w:pPr>
              <w:spacing w:after="0"/>
              <w:ind w:left="515" w:hanging="515"/>
              <w:rPr>
                <w:rFonts w:asciiTheme="minorBidi" w:hAnsiTheme="minorBidi"/>
                <w:sz w:val="28"/>
                <w:szCs w:val="28"/>
                <w:lang w:val="en-GB"/>
              </w:rPr>
            </w:pPr>
          </w:p>
        </w:tc>
        <w:tc>
          <w:tcPr>
            <w:tcW w:w="6833" w:type="dxa"/>
          </w:tcPr>
          <w:p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rsidR="008977F2" w:rsidRPr="001C4FDE" w:rsidRDefault="008977F2" w:rsidP="002F1594">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2F1594">
              <w:rPr>
                <w:rFonts w:asciiTheme="minorBidi" w:hAnsiTheme="minorBidi"/>
                <w:sz w:val="28"/>
                <w:szCs w:val="28"/>
                <w:lang w:val="en-GB"/>
              </w:rPr>
              <w:t xml:space="preserve">  </w:t>
            </w:r>
            <w:r w:rsidR="002F1594">
              <w:rPr>
                <w:rFonts w:asciiTheme="minorBidi" w:hAnsiTheme="minorBidi"/>
                <w:b/>
                <w:bCs/>
                <w:sz w:val="28"/>
                <w:szCs w:val="28"/>
                <w:shd w:val="clear" w:color="auto" w:fill="FFFF00"/>
                <w:lang w:val="en-GB"/>
              </w:rPr>
              <w:t>14</w:t>
            </w:r>
            <w:r w:rsidR="008F059A">
              <w:rPr>
                <w:rFonts w:asciiTheme="minorBidi" w:hAnsiTheme="minorBidi"/>
                <w:b/>
                <w:bCs/>
                <w:sz w:val="28"/>
                <w:szCs w:val="28"/>
                <w:shd w:val="clear" w:color="auto" w:fill="FFFF00"/>
                <w:lang w:val="en-GB"/>
              </w:rPr>
              <w:t>/7/2025</w:t>
            </w:r>
          </w:p>
        </w:tc>
      </w:tr>
    </w:tbl>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343"/>
        <w:gridCol w:w="6833"/>
      </w:tblGrid>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4" w:history="1">
              <w:r w:rsidR="00947EF7" w:rsidRPr="001C4FDE">
                <w:rPr>
                  <w:rStyle w:val="Hyperlink"/>
                  <w:rFonts w:asciiTheme="minorBidi" w:hAnsiTheme="minorBidi"/>
                  <w:sz w:val="28"/>
                  <w:szCs w:val="28"/>
                  <w:lang w:val="en-GB"/>
                </w:rPr>
                <w:t>HTTP://WWW.mop.gov.iq</w:t>
              </w:r>
            </w:hyperlink>
          </w:p>
          <w:p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 forgery in the offer or any other tender documents.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rsidTr="00865A17">
        <w:tc>
          <w:tcPr>
            <w:tcW w:w="1343" w:type="dxa"/>
          </w:tcPr>
          <w:p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proofErr w:type="spellEnd"/>
            <w:r w:rsidR="00453FEC" w:rsidRPr="00945EA6">
              <w:rPr>
                <w:rFonts w:asciiTheme="minorBidi" w:hAnsiTheme="minorBidi"/>
                <w:sz w:val="28"/>
                <w:szCs w:val="28"/>
                <w:highlight w:val="green"/>
                <w:lang w:val="en-GB"/>
              </w:rPr>
              <w:t xml:space="preserve">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rsidR="00586EC6" w:rsidRPr="001C4FDE"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rsidR="008977F2" w:rsidRPr="001C4FDE" w:rsidRDefault="008977F2"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7-The seller </w:t>
            </w:r>
            <w:proofErr w:type="gramStart"/>
            <w:r w:rsidRPr="001C4FDE">
              <w:rPr>
                <w:rFonts w:asciiTheme="minorBidi" w:hAnsiTheme="minorBidi"/>
                <w:sz w:val="28"/>
                <w:szCs w:val="28"/>
                <w:lang w:val="en-GB"/>
              </w:rPr>
              <w:t>haveto  supply</w:t>
            </w:r>
            <w:proofErr w:type="gramEnd"/>
            <w:r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rsidTr="00865A17">
        <w:tc>
          <w:tcPr>
            <w:tcW w:w="1343" w:type="dxa"/>
          </w:tcPr>
          <w:p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t>ITB 11.1</w:t>
            </w:r>
          </w:p>
        </w:tc>
        <w:tc>
          <w:tcPr>
            <w:tcW w:w="6833" w:type="dxa"/>
          </w:tcPr>
          <w:p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w:t>
            </w:r>
            <w:r w:rsidR="00416BAA" w:rsidRPr="001C4FDE">
              <w:rPr>
                <w:rFonts w:asciiTheme="minorBidi" w:hAnsiTheme="minorBidi"/>
                <w:sz w:val="28"/>
                <w:szCs w:val="28"/>
                <w:lang w:val="en-GB"/>
              </w:rPr>
              <w:lastRenderedPageBreak/>
              <w:t xml:space="preserve">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w:t>
            </w:r>
            <w:proofErr w:type="spellStart"/>
            <w:r w:rsidRPr="001C4FDE">
              <w:rPr>
                <w:rFonts w:asciiTheme="minorBidi" w:hAnsiTheme="minorBidi"/>
                <w:sz w:val="28"/>
              </w:rPr>
              <w:t>Iban</w:t>
            </w:r>
            <w:proofErr w:type="spellEnd"/>
            <w:r w:rsidRPr="001C4FDE">
              <w:rPr>
                <w:rFonts w:asciiTheme="minorBidi" w:hAnsiTheme="minorBidi"/>
                <w:sz w:val="28"/>
              </w:rPr>
              <w:t xml:space="preserve">…..etc)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 xml:space="preserve">in case the company have not </w:t>
            </w:r>
            <w:r w:rsidR="007D6915" w:rsidRPr="001C4FDE">
              <w:rPr>
                <w:rFonts w:asciiTheme="minorBidi" w:hAnsiTheme="minorBidi"/>
                <w:sz w:val="28"/>
              </w:rPr>
              <w:lastRenderedPageBreak/>
              <w:t>final calculations  being lately institution</w:t>
            </w:r>
          </w:p>
          <w:p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The participant should submit their contracts prices  with the other countries and  neighbor countries to Iraq ,theseattachment  prices should be confirmed  , signed and stamped by the company that submit the offer</w:t>
            </w:r>
            <w:r w:rsidR="00BD4DA3" w:rsidRPr="001C4FDE">
              <w:rPr>
                <w:rFonts w:asciiTheme="minorBidi" w:hAnsiTheme="minorBidi"/>
                <w:sz w:val="28"/>
              </w:rPr>
              <w:t>.</w:t>
            </w:r>
          </w:p>
          <w:p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w:t>
            </w:r>
            <w:r w:rsidR="00BD4DA3" w:rsidRPr="001C4FDE">
              <w:rPr>
                <w:rFonts w:asciiTheme="minorBidi" w:hAnsiTheme="minorBidi"/>
                <w:sz w:val="28"/>
              </w:rPr>
              <w:lastRenderedPageBreak/>
              <w:t xml:space="preserve">below should be certified by ministry of foreign affairs in the country of origin &amp; the Iraqi diplomatic representative at these countries: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holding amount that cover the </w:t>
            </w:r>
            <w:r w:rsidR="00C36783" w:rsidRPr="001C4FDE">
              <w:rPr>
                <w:rFonts w:asciiTheme="majorBidi" w:hAnsiTheme="majorBidi" w:cstheme="majorBidi"/>
                <w:b/>
                <w:bCs/>
                <w:sz w:val="28"/>
                <w:szCs w:val="28"/>
              </w:rPr>
              <w:lastRenderedPageBreak/>
              <w:t>taxes &amp; will released it after the acquaintance letter arrived which issue from general commission for taxes</w:t>
            </w:r>
          </w:p>
          <w:p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rsidTr="00865A17">
        <w:tc>
          <w:tcPr>
            <w:tcW w:w="1343" w:type="dxa"/>
          </w:tcPr>
          <w:p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 delay penalty for the day  &amp; when the delay penalty reaches to the maximum as above mentioned , the first  party has the right to take </w:t>
            </w:r>
            <w:r w:rsidRPr="001C4FDE">
              <w:rPr>
                <w:rFonts w:asciiTheme="minorBidi" w:hAnsiTheme="minorBidi"/>
                <w:sz w:val="28"/>
              </w:rPr>
              <w:lastRenderedPageBreak/>
              <w:t>all legal procedures against the second party &amp; the second party will bear all the legal actions.</w:t>
            </w:r>
          </w:p>
          <w:p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The prices should be submitted in U.S. Dollar by ink or by printing form  (figures and letters) clearly without rubbing or scratching</w:t>
            </w:r>
          </w:p>
        </w:tc>
      </w:tr>
      <w:tr w:rsidR="00B30368" w:rsidRPr="001C4FDE" w:rsidTr="00454DA4">
        <w:trPr>
          <w:trHeight w:val="530"/>
        </w:trPr>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proofErr w:type="gramStart"/>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lastRenderedPageBreak/>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8F059A">
              <w:rPr>
                <w:rFonts w:asciiTheme="minorBidi" w:hAnsiTheme="minorBidi"/>
                <w:sz w:val="28"/>
                <w:szCs w:val="28"/>
                <w:shd w:val="clear" w:color="auto" w:fill="FFFF00"/>
                <w:lang w:val="en-GB"/>
              </w:rPr>
              <w:t>21/7/2026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8F059A">
              <w:rPr>
                <w:rFonts w:asciiTheme="minorBidi" w:hAnsiTheme="minorBidi"/>
                <w:sz w:val="28"/>
                <w:szCs w:val="28"/>
                <w:shd w:val="clear" w:color="auto" w:fill="FFFF00"/>
                <w:lang w:val="en-GB"/>
              </w:rPr>
              <w:t>18/8/2026</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17.1</w:t>
            </w:r>
          </w:p>
        </w:tc>
        <w:tc>
          <w:tcPr>
            <w:tcW w:w="6833" w:type="dxa"/>
          </w:tcPr>
          <w:p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t>StateCompanyFor</w:t>
            </w:r>
            <w:proofErr w:type="spellEnd"/>
            <w:r w:rsidR="00255944" w:rsidRPr="001C4FDE">
              <w:rPr>
                <w:rFonts w:asciiTheme="minorBidi" w:hAnsiTheme="minorBidi"/>
                <w:sz w:val="28"/>
                <w:szCs w:val="28"/>
                <w:lang w:val="en-GB"/>
              </w:rPr>
              <w:t xml:space="preserve">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lastRenderedPageBreak/>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rsidTr="00865A17">
        <w:tc>
          <w:tcPr>
            <w:tcW w:w="1343" w:type="dxa"/>
          </w:tcPr>
          <w:p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rsidR="00E7287F" w:rsidRPr="001C4FDE" w:rsidRDefault="00E7287F" w:rsidP="00C84D0C">
            <w:pPr>
              <w:spacing w:after="0"/>
              <w:jc w:val="both"/>
              <w:rPr>
                <w:rFonts w:asciiTheme="minorBidi" w:hAnsiTheme="minorBidi"/>
                <w:sz w:val="28"/>
              </w:rPr>
            </w:pPr>
            <w:r w:rsidRPr="001C4FDE">
              <w:rPr>
                <w:rFonts w:asciiTheme="minorBidi" w:hAnsiTheme="minorBidi"/>
                <w:sz w:val="28"/>
              </w:rPr>
              <w:lastRenderedPageBreak/>
              <w:t>As well as monition in ITB we will do:</w:t>
            </w:r>
          </w:p>
          <w:p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The contract will be transferred to the second participant if such attitude will achieve the common weal</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 xml:space="preserve">- The bidder will bear the price differences between the awarding if available. </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Executing the contract on his account without needing to warn him or take any other legal procedure.</w:t>
            </w:r>
          </w:p>
          <w:p w:rsidR="0020043E" w:rsidRPr="001C4FDE" w:rsidRDefault="0020043E" w:rsidP="00C84D0C">
            <w:pPr>
              <w:spacing w:after="0" w:line="240" w:lineRule="auto"/>
              <w:ind w:left="72"/>
              <w:rPr>
                <w:rFonts w:asciiTheme="minorBidi" w:hAnsiTheme="minorBidi"/>
                <w:sz w:val="28"/>
                <w:szCs w:val="28"/>
                <w:lang w:val="en-GB"/>
              </w:rPr>
            </w:pPr>
            <w:r w:rsidRPr="001C4FDE">
              <w:rPr>
                <w:rFonts w:asciiTheme="minorBidi" w:hAnsiTheme="minorBidi"/>
                <w:b/>
                <w:bCs/>
                <w:sz w:val="28"/>
                <w:szCs w:val="28"/>
                <w:lang w:val="en-GB"/>
              </w:rPr>
              <w:t xml:space="preserve">e </w:t>
            </w:r>
            <w:r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rsidR="0020043E"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F</w:t>
            </w:r>
            <w:r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rsidR="0020043E" w:rsidRPr="001C4FDE" w:rsidRDefault="0020043E" w:rsidP="00C84D0C">
            <w:pPr>
              <w:pStyle w:val="ListParagraph"/>
              <w:tabs>
                <w:tab w:val="left" w:pos="90"/>
              </w:tabs>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g</w:t>
            </w:r>
            <w:r w:rsidRPr="001C4FDE">
              <w:rPr>
                <w:rFonts w:asciiTheme="minorBidi" w:eastAsiaTheme="minorHAnsi" w:hAnsiTheme="minorBidi" w:cstheme="minorBidi"/>
                <w:sz w:val="28"/>
                <w:szCs w:val="28"/>
                <w:lang w:val="en-GB"/>
              </w:rPr>
              <w:t xml:space="preserve"> - Applied to three bidders the procedure which stipulated above when breached</w:t>
            </w:r>
          </w:p>
          <w:p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w:t>
            </w:r>
            <w:r w:rsidRPr="001C4FDE">
              <w:rPr>
                <w:rFonts w:asciiTheme="minorBidi" w:hAnsiTheme="minorBidi"/>
                <w:sz w:val="28"/>
                <w:szCs w:val="28"/>
                <w:lang w:val="en-GB"/>
              </w:rPr>
              <w:lastRenderedPageBreak/>
              <w:t>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w:t>
            </w:r>
            <w:r w:rsidRPr="001C4FDE">
              <w:rPr>
                <w:rFonts w:asciiTheme="minorBidi" w:hAnsiTheme="minorBidi"/>
                <w:sz w:val="28"/>
                <w:szCs w:val="28"/>
                <w:lang w:val="en-GB"/>
              </w:rPr>
              <w:lastRenderedPageBreak/>
              <w:t>legalizations should be made in a third country  from the embassy of the country of origin  and the Iraqi embassy in the third country and these improved by ministry of foreign affairs on signing and sealing of Iraqi embassy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w:t>
            </w:r>
            <w:r w:rsidRPr="001C4FDE">
              <w:rPr>
                <w:rFonts w:asciiTheme="minorBidi" w:hAnsiTheme="minorBidi"/>
                <w:sz w:val="28"/>
                <w:szCs w:val="28"/>
                <w:lang w:val="en-GB"/>
              </w:rPr>
              <w:lastRenderedPageBreak/>
              <w:t>information (DGMI) with certifying E-mail of manufacturing companies upon these authentic authorization and we will neglect any authorization which is not affix its E-mail.</w:t>
            </w:r>
          </w:p>
          <w:p w:rsidR="00003753" w:rsidRPr="001C4FDE" w:rsidRDefault="00003753" w:rsidP="00C84D0C">
            <w:pPr>
              <w:spacing w:after="0"/>
              <w:ind w:left="342" w:right="335"/>
              <w:rPr>
                <w:rFonts w:asciiTheme="minorBidi" w:hAnsiTheme="minorBidi"/>
                <w:sz w:val="28"/>
                <w:szCs w:val="28"/>
                <w:lang w:val="en-GB"/>
              </w:rPr>
            </w:pPr>
          </w:p>
          <w:p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 xml:space="preserve">-The signing of contract &amp;execution all its obligations, should be by the   marketing company exclusively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 xml:space="preserve">Mention the names of authorized persons who signing the contracts and their </w:t>
            </w:r>
            <w:r w:rsidRPr="001C4FDE">
              <w:rPr>
                <w:rFonts w:asciiTheme="minorBidi" w:hAnsiTheme="minorBidi"/>
                <w:sz w:val="28"/>
                <w:szCs w:val="28"/>
                <w:lang w:val="en-GB"/>
              </w:rPr>
              <w:lastRenderedPageBreak/>
              <w:t>administrative description and examples of their signature</w:t>
            </w:r>
          </w:p>
          <w:p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rsidTr="00865A17">
        <w:tc>
          <w:tcPr>
            <w:tcW w:w="1343" w:type="dxa"/>
          </w:tcPr>
          <w:p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w:t>
            </w:r>
            <w:proofErr w:type="gramStart"/>
            <w:r w:rsidRPr="001C4FDE">
              <w:rPr>
                <w:rFonts w:asciiTheme="minorBidi" w:hAnsiTheme="minorBidi"/>
                <w:sz w:val="28"/>
                <w:szCs w:val="28"/>
                <w:lang w:val="en-GB"/>
              </w:rPr>
              <w:t>participant 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CF09F1" w:rsidRPr="001C4FDE" w:rsidTr="00FB521C">
        <w:trPr>
          <w:trHeight w:val="411"/>
        </w:trPr>
        <w:tc>
          <w:tcPr>
            <w:tcW w:w="2160" w:type="dxa"/>
            <w:tcBorders>
              <w:bottom w:val="single" w:sz="4" w:space="0" w:color="auto"/>
            </w:tcBorders>
          </w:tcPr>
          <w:p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rsidTr="00FB521C">
        <w:trPr>
          <w:trHeight w:val="411"/>
        </w:trPr>
        <w:tc>
          <w:tcPr>
            <w:tcW w:w="2160" w:type="dxa"/>
            <w:tcBorders>
              <w:bottom w:val="single" w:sz="4" w:space="0" w:color="auto"/>
            </w:tcBorders>
          </w:tcPr>
          <w:p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rsidTr="00FB521C">
        <w:trPr>
          <w:trHeight w:val="411"/>
        </w:trPr>
        <w:tc>
          <w:tcPr>
            <w:tcW w:w="2160" w:type="dxa"/>
            <w:tcBorders>
              <w:bottom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rsidTr="001532A8">
        <w:trPr>
          <w:trHeight w:val="800"/>
        </w:trPr>
        <w:tc>
          <w:tcPr>
            <w:tcW w:w="2160" w:type="dxa"/>
            <w:tcBorders>
              <w:top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AF1E67">
              <w:rPr>
                <w:rFonts w:asciiTheme="minorBidi" w:hAnsiTheme="minorBidi"/>
                <w:sz w:val="28"/>
                <w:szCs w:val="28"/>
                <w:lang w:val="en-GB"/>
              </w:rPr>
              <w:t>SUP 94/2025/24 R</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xml:space="preserve">: </w:t>
            </w:r>
            <w:r w:rsidR="00AF1E67" w:rsidRPr="00AF1E67">
              <w:rPr>
                <w:rFonts w:asciiTheme="minorBidi" w:hAnsiTheme="minorBidi"/>
                <w:b/>
                <w:bCs/>
              </w:rPr>
              <w:t>Medical</w:t>
            </w:r>
            <w:r w:rsidR="00D154F7" w:rsidRPr="001C4FDE">
              <w:rPr>
                <w:rFonts w:asciiTheme="majorHAnsi" w:hAnsiTheme="majorHAnsi"/>
                <w:b/>
                <w:bCs/>
              </w:rPr>
              <w:t>Appliances</w:t>
            </w:r>
            <w:r w:rsidRPr="001C4FDE">
              <w:rPr>
                <w:rFonts w:asciiTheme="minorBidi" w:hAnsiTheme="minorBidi"/>
                <w:sz w:val="28"/>
                <w:szCs w:val="28"/>
                <w:lang w:val="en-GB"/>
              </w:rPr>
              <w:t>]</w:t>
            </w:r>
          </w:p>
          <w:p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rsidTr="00FB521C">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proofErr w:type="gramStart"/>
            <w:r w:rsidR="00B056C0" w:rsidRPr="001C4FDE">
              <w:rPr>
                <w:rFonts w:asciiTheme="minorBidi" w:hAnsiTheme="minorBidi"/>
              </w:rPr>
              <w:t>:</w:t>
            </w:r>
            <w:r w:rsidR="00AF1E67" w:rsidRPr="00AF1E67">
              <w:rPr>
                <w:rFonts w:asciiTheme="minorBidi" w:hAnsiTheme="minorBidi"/>
                <w:sz w:val="24"/>
                <w:szCs w:val="24"/>
              </w:rPr>
              <w:t>21</w:t>
            </w:r>
            <w:proofErr w:type="gramEnd"/>
            <w:r w:rsidR="00AF1E67" w:rsidRPr="00AF1E67">
              <w:rPr>
                <w:rFonts w:asciiTheme="minorBidi" w:hAnsiTheme="minorBidi"/>
                <w:sz w:val="24"/>
                <w:szCs w:val="24"/>
              </w:rPr>
              <w:t>/7/2025</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rsidTr="00FB521C">
        <w:tc>
          <w:tcPr>
            <w:tcW w:w="2160" w:type="dxa"/>
          </w:tcPr>
          <w:p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rsidTr="00FB521C">
        <w:tc>
          <w:tcPr>
            <w:tcW w:w="2160" w:type="dxa"/>
          </w:tcPr>
          <w:p w:rsidR="00E713EF" w:rsidRPr="00945EA6" w:rsidRDefault="00E713EF" w:rsidP="00E713EF">
            <w:pPr>
              <w:pStyle w:val="Head22"/>
              <w:rPr>
                <w:rFonts w:asciiTheme="minorBidi" w:hAnsiTheme="minorBidi" w:cstheme="minorBidi"/>
                <w:highlight w:val="green"/>
              </w:rPr>
            </w:pPr>
          </w:p>
        </w:tc>
        <w:tc>
          <w:tcPr>
            <w:tcW w:w="6833" w:type="dxa"/>
          </w:tcPr>
          <w:p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134C8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rsidR="00B30368" w:rsidRPr="001C4FDE" w:rsidRDefault="00B30368" w:rsidP="00F219D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AF1E67">
              <w:rPr>
                <w:rFonts w:asciiTheme="minorBidi" w:hAnsiTheme="minorBidi"/>
                <w:b/>
                <w:bCs/>
                <w:sz w:val="28"/>
                <w:szCs w:val="28"/>
                <w:lang w:val="en-GB"/>
              </w:rPr>
              <w:t xml:space="preserve"> :</w:t>
            </w:r>
            <w:r w:rsidR="00AF1E67">
              <w:rPr>
                <w:rFonts w:asciiTheme="minorBidi" w:hAnsiTheme="minorBidi"/>
                <w:sz w:val="28"/>
                <w:szCs w:val="28"/>
                <w:lang w:val="en-GB"/>
              </w:rPr>
              <w:t>22/7/2025</w:t>
            </w:r>
          </w:p>
          <w:p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rsidTr="00134C8E">
        <w:tc>
          <w:tcPr>
            <w:tcW w:w="2160" w:type="dxa"/>
          </w:tcPr>
          <w:p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w:t>
            </w:r>
            <w:r w:rsidR="002B1376">
              <w:rPr>
                <w:rFonts w:asciiTheme="minorBidi" w:hAnsiTheme="minorBidi"/>
                <w:sz w:val="28"/>
                <w:szCs w:val="28"/>
                <w:highlight w:val="green"/>
              </w:rPr>
              <w:lastRenderedPageBreak/>
              <w:t>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rsidR="00995DD5" w:rsidRPr="00664BBF" w:rsidRDefault="00995DD5" w:rsidP="00664BBF">
            <w:pPr>
              <w:jc w:val="both"/>
              <w:rPr>
                <w:rFonts w:asciiTheme="minorBidi" w:hAnsiTheme="minorBidi"/>
                <w:sz w:val="28"/>
                <w:szCs w:val="28"/>
                <w:highlight w:val="green"/>
                <w:lang w:val="en-GB"/>
              </w:rPr>
            </w:pPr>
          </w:p>
          <w:p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rsidR="007B1F43" w:rsidRPr="001C4FDE" w:rsidRDefault="005804D2" w:rsidP="00AB1310">
            <w:pPr>
              <w:spacing w:after="0"/>
              <w:rPr>
                <w:rFonts w:asciiTheme="minorBidi" w:hAnsiTheme="minorBidi"/>
                <w:sz w:val="32"/>
                <w:szCs w:val="32"/>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rsidTr="00134C8E">
        <w:tc>
          <w:tcPr>
            <w:tcW w:w="2160" w:type="dxa"/>
          </w:tcPr>
          <w:p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rsidTr="00134C8E">
        <w:tc>
          <w:tcPr>
            <w:tcW w:w="2160" w:type="dxa"/>
          </w:tcPr>
          <w:p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w:t>
            </w:r>
            <w:proofErr w:type="gramStart"/>
            <w:r w:rsidRPr="00CF6A3B">
              <w:rPr>
                <w:sz w:val="24"/>
                <w:szCs w:val="24"/>
                <w:highlight w:val="green"/>
                <w:lang w:val="en-GB"/>
              </w:rPr>
              <w:t>the</w:t>
            </w:r>
            <w:proofErr w:type="gramEnd"/>
            <w:r w:rsidRPr="00CF6A3B">
              <w:rPr>
                <w:sz w:val="24"/>
                <w:szCs w:val="24"/>
                <w:highlight w:val="green"/>
                <w:lang w:val="en-GB"/>
              </w:rPr>
              <w:t xml:space="preserve"> instruction of supplying drug, serums, vaccine, appliances&amp; medical equipments&amp; services &amp; the Instructions of implementation the contracts No. 2 of 2014 &amp;</w:t>
            </w:r>
            <w:r w:rsidR="00D07E8C" w:rsidRPr="00CF6A3B">
              <w:rPr>
                <w:sz w:val="24"/>
                <w:szCs w:val="24"/>
                <w:highlight w:val="green"/>
                <w:lang w:val="en-GB"/>
              </w:rPr>
              <w:t xml:space="preserve">that attached to it &amp; decisions </w:t>
            </w:r>
            <w:r w:rsidRPr="00CF6A3B">
              <w:rPr>
                <w:sz w:val="24"/>
                <w:szCs w:val="24"/>
                <w:highlight w:val="green"/>
                <w:lang w:val="en-GB"/>
              </w:rPr>
              <w:t>are consider part &amp; parcel of announcement .</w:t>
            </w:r>
          </w:p>
          <w:p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w:t>
            </w:r>
            <w:proofErr w:type="spellStart"/>
            <w:r w:rsidRPr="00CF6A3B">
              <w:rPr>
                <w:rFonts w:ascii="Calibri" w:eastAsia="Calibri" w:hAnsi="Calibri" w:cs="Arial"/>
                <w:sz w:val="24"/>
                <w:szCs w:val="24"/>
                <w:highlight w:val="green"/>
              </w:rPr>
              <w:t>theshipping</w:t>
            </w:r>
            <w:proofErr w:type="spellEnd"/>
            <w:r w:rsidRPr="00CF6A3B">
              <w:rPr>
                <w:rFonts w:ascii="Calibri" w:eastAsia="Calibri" w:hAnsi="Calibri" w:cs="Arial"/>
                <w:sz w:val="24"/>
                <w:szCs w:val="24"/>
                <w:highlight w:val="green"/>
              </w:rPr>
              <w:t xml:space="preserve">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rsidR="00515EA4" w:rsidRDefault="00515EA4" w:rsidP="00357D8A">
      <w:pPr>
        <w:pStyle w:val="Heading1"/>
        <w:jc w:val="left"/>
        <w:rPr>
          <w:lang w:val="en-US"/>
        </w:rPr>
      </w:pPr>
    </w:p>
    <w:p w:rsidR="0015179A" w:rsidRDefault="0015179A" w:rsidP="0015179A"/>
    <w:p w:rsidR="0015179A" w:rsidRDefault="0015179A" w:rsidP="0015179A"/>
    <w:p w:rsidR="0015179A" w:rsidRDefault="0015179A" w:rsidP="0015179A"/>
    <w:p w:rsidR="0015179A" w:rsidRDefault="0015179A" w:rsidP="0015179A"/>
    <w:p w:rsidR="0015179A" w:rsidRPr="0015179A" w:rsidRDefault="0015179A" w:rsidP="0015179A">
      <w:pPr>
        <w:rPr>
          <w:rtl/>
        </w:rPr>
      </w:pPr>
    </w:p>
    <w:p w:rsidR="00895CA2" w:rsidRPr="001C4FDE" w:rsidRDefault="00895CA2" w:rsidP="00B14840">
      <w:pPr>
        <w:pStyle w:val="Heading1"/>
      </w:pPr>
      <w:r w:rsidRPr="001C4FDE">
        <w:t>Section III. Evaluation and Qualification Criteria</w:t>
      </w:r>
    </w:p>
    <w:p w:rsidR="00895CA2" w:rsidRPr="001C4FDE" w:rsidRDefault="00895CA2"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rsidR="00895CA2" w:rsidRPr="001C4FDE" w:rsidRDefault="00895CA2" w:rsidP="00C84D0C">
      <w:pPr>
        <w:spacing w:after="0"/>
        <w:rPr>
          <w:rFonts w:asciiTheme="minorBidi" w:hAnsiTheme="minorBidi"/>
        </w:rPr>
      </w:pPr>
    </w:p>
    <w:p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rsidR="00895CA2" w:rsidRPr="001C4FDE" w:rsidRDefault="00895CA2" w:rsidP="00C84D0C">
      <w:pPr>
        <w:pStyle w:val="ListParagraph"/>
        <w:rPr>
          <w:rFonts w:asciiTheme="minorBidi" w:hAnsiTheme="minorBidi" w:cstheme="minorBidi"/>
          <w:lang w:bidi="ar-IQ"/>
        </w:rPr>
      </w:pPr>
    </w:p>
    <w:p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w:t>
      </w:r>
      <w:proofErr w:type="spellStart"/>
      <w:r w:rsidR="00172EB8" w:rsidRPr="001C4FDE">
        <w:rPr>
          <w:rFonts w:asciiTheme="minorBidi" w:hAnsiTheme="minorBidi" w:cstheme="minorBidi"/>
        </w:rPr>
        <w:t>Supplies</w:t>
      </w:r>
      <w:r w:rsidRPr="001C4FDE">
        <w:rPr>
          <w:rFonts w:asciiTheme="minorBidi" w:hAnsiTheme="minorBidi" w:cstheme="minorBidi"/>
        </w:rPr>
        <w:t>are</w:t>
      </w:r>
      <w:proofErr w:type="spellEnd"/>
      <w:r w:rsidRPr="001C4FDE">
        <w:rPr>
          <w:rFonts w:asciiTheme="minorBidi" w:hAnsiTheme="minorBidi" w:cstheme="minorBidi"/>
        </w:rPr>
        <w:t>:</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w:t>
      </w:r>
      <w:proofErr w:type="spellStart"/>
      <w:r w:rsidR="00172EB8" w:rsidRPr="001C4FDE">
        <w:rPr>
          <w:rFonts w:asciiTheme="minorBidi" w:hAnsiTheme="minorBidi"/>
          <w:b/>
        </w:rPr>
        <w:t>MedicalSupplies</w:t>
      </w:r>
      <w:r w:rsidRPr="001C4FDE">
        <w:rPr>
          <w:rFonts w:asciiTheme="minorBidi" w:hAnsiTheme="minorBidi"/>
        </w:rPr>
        <w:t>insert</w:t>
      </w:r>
      <w:proofErr w:type="spellEnd"/>
      <w:r w:rsidRPr="001C4FDE">
        <w:rPr>
          <w:rFonts w:asciiTheme="minorBidi" w:hAnsiTheme="minorBidi"/>
        </w:rPr>
        <w:t>}</w:t>
      </w:r>
    </w:p>
    <w:p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is</w:t>
      </w:r>
      <w:proofErr w:type="gramEnd"/>
      <w:r w:rsidRPr="001C4FDE">
        <w:rPr>
          <w:rFonts w:asciiTheme="minorBidi" w:hAnsiTheme="minorBidi"/>
          <w:i/>
        </w:rPr>
        <w:t xml:space="preserve">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has</w:t>
      </w:r>
      <w:proofErr w:type="gramEnd"/>
      <w:r w:rsidRPr="001C4FDE">
        <w:rPr>
          <w:rFonts w:asciiTheme="minorBidi" w:hAnsiTheme="minorBidi"/>
          <w:i/>
        </w:rPr>
        <w:t xml:space="preserve">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spacing w:val="-4"/>
        </w:rPr>
        <w:t>has</w:t>
      </w:r>
      <w:proofErr w:type="gramEnd"/>
      <w:r w:rsidRPr="001C4FDE">
        <w:rPr>
          <w:rFonts w:asciiTheme="minorBidi" w:hAnsiTheme="minorBidi"/>
          <w:i/>
          <w:spacing w:val="-4"/>
        </w:rPr>
        <w:t xml:space="preserve">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rsidR="000B1F04" w:rsidRPr="001C4FDE" w:rsidRDefault="000B1F04" w:rsidP="00C84D0C">
      <w:pPr>
        <w:tabs>
          <w:tab w:val="left" w:pos="1145"/>
        </w:tabs>
        <w:spacing w:after="0"/>
        <w:ind w:left="1145" w:hanging="630"/>
        <w:jc w:val="both"/>
        <w:rPr>
          <w:rFonts w:asciiTheme="minorBidi" w:hAnsiTheme="minorBidi"/>
          <w:i/>
        </w:rPr>
      </w:pPr>
    </w:p>
    <w:p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r>
      <w:proofErr w:type="gramStart"/>
      <w:r w:rsidRPr="001C4FDE">
        <w:rPr>
          <w:rFonts w:asciiTheme="minorBidi" w:hAnsiTheme="minorBidi"/>
          <w:i/>
        </w:rPr>
        <w:t>that</w:t>
      </w:r>
      <w:proofErr w:type="gramEnd"/>
      <w:r w:rsidRPr="001C4FDE">
        <w:rPr>
          <w:rFonts w:asciiTheme="minorBidi" w:hAnsiTheme="minorBidi"/>
          <w:i/>
        </w:rPr>
        <w:t xml:space="preserve">,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r>
      <w:proofErr w:type="gramStart"/>
      <w:r w:rsidRPr="001C4FDE">
        <w:rPr>
          <w:rFonts w:asciiTheme="minorBidi" w:hAnsiTheme="minorBidi"/>
          <w:i/>
        </w:rPr>
        <w:t>list</w:t>
      </w:r>
      <w:proofErr w:type="gramEnd"/>
      <w:r w:rsidRPr="001C4FDE">
        <w:rPr>
          <w:rFonts w:asciiTheme="minorBidi" w:hAnsiTheme="minorBidi"/>
          <w:i/>
        </w:rPr>
        <w:t xml:space="preserve"> of major supply contracts conducted within the last five years and relevant certifications endorsed by respective Clients. }</w:t>
      </w: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C27655" w:rsidRPr="001C4FDE" w:rsidRDefault="00C27655" w:rsidP="00C84D0C">
      <w:pPr>
        <w:spacing w:after="0"/>
        <w:rPr>
          <w:rFonts w:asciiTheme="minorBidi" w:hAnsiTheme="minorBidi"/>
        </w:rPr>
      </w:pPr>
    </w:p>
    <w:p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proofErr w:type="gramStart"/>
      <w:r w:rsidRPr="001C4FDE">
        <w:rPr>
          <w:rFonts w:asciiTheme="minorBidi" w:hAnsiTheme="minorBidi"/>
          <w:sz w:val="28"/>
          <w:szCs w:val="28"/>
        </w:rPr>
        <w:t>further</w:t>
      </w:r>
      <w:proofErr w:type="gramEnd"/>
      <w:r w:rsidRPr="001C4FDE">
        <w:rPr>
          <w:rFonts w:asciiTheme="minorBidi" w:hAnsiTheme="minorBidi"/>
          <w:sz w:val="28"/>
          <w:szCs w:val="28"/>
        </w:rPr>
        <w:t xml:space="preserve"> to mention above ,the Qualification criteria are: </w:t>
      </w:r>
    </w:p>
    <w:p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w:t>
      </w:r>
      <w:proofErr w:type="gramStart"/>
      <w:r w:rsidRPr="001C4FDE">
        <w:rPr>
          <w:rFonts w:asciiTheme="minorBidi" w:hAnsiTheme="minorBidi"/>
          <w:sz w:val="28"/>
          <w:szCs w:val="28"/>
        </w:rPr>
        <w:t>)years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annual</w:t>
      </w:r>
      <w:proofErr w:type="gramEnd"/>
      <w:r w:rsidRPr="001C4FDE">
        <w:rPr>
          <w:rFonts w:asciiTheme="minorBidi" w:hAnsiTheme="minorBidi"/>
          <w:sz w:val="28"/>
          <w:szCs w:val="28"/>
        </w:rPr>
        <w:t xml:space="preserve"> funds: to years from(5) to (10).</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w:t>
      </w:r>
      <w:proofErr w:type="gramEnd"/>
      <w:r w:rsidRPr="001C4FDE">
        <w:rPr>
          <w:rFonts w:asciiTheme="minorBidi" w:hAnsiTheme="minorBidi" w:cstheme="minorBidi"/>
          <w:sz w:val="28"/>
          <w:szCs w:val="28"/>
        </w:rPr>
        <w:t xml:space="preserve"> large contracts) in proportion to assessment cost to contract.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007D461C" w:rsidRPr="001C4FDE">
        <w:rPr>
          <w:rFonts w:asciiTheme="minorBidi" w:hAnsiTheme="minorBidi" w:cstheme="minorBidi"/>
          <w:sz w:val="28"/>
          <w:szCs w:val="28"/>
        </w:rPr>
        <w:t xml:space="preserve"> </w:t>
      </w:r>
      <w:r w:rsidRPr="001C4FDE">
        <w:rPr>
          <w:rFonts w:asciiTheme="minorBidi" w:hAnsiTheme="minorBidi" w:cstheme="minorBidi"/>
          <w:sz w:val="28"/>
          <w:szCs w:val="28"/>
        </w:rPr>
        <w:t xml:space="preserve"> range between (5) to (10) years &amp;it account will be as follow:</w:t>
      </w:r>
    </w:p>
    <w:p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rsidR="00357D8A" w:rsidRPr="001C4FDE" w:rsidRDefault="00357D8A" w:rsidP="00C84D0C">
      <w:pPr>
        <w:spacing w:after="0"/>
        <w:ind w:left="180"/>
        <w:rPr>
          <w:rFonts w:asciiTheme="minorBidi" w:hAnsiTheme="minorBidi"/>
          <w:b/>
          <w:bCs/>
          <w:sz w:val="28"/>
          <w:szCs w:val="28"/>
        </w:rPr>
      </w:pP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w:t>
      </w:r>
      <w:proofErr w:type="gramEnd"/>
      <w:r w:rsidR="00E92160" w:rsidRPr="001C4FDE">
        <w:rPr>
          <w:rFonts w:asciiTheme="minorBidi" w:hAnsiTheme="minorBidi"/>
          <w:sz w:val="28"/>
          <w:szCs w:val="28"/>
        </w:rPr>
        <w:t xml:space="preserve"> transport, insurance &amp;delivery)&amp; deliver place  toitems .</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rsidR="00895CA2" w:rsidRPr="001C4FDE" w:rsidRDefault="00895CA2"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0B1F04" w:rsidRPr="001C4FDE" w:rsidRDefault="000B1F04" w:rsidP="00C84D0C">
      <w:pPr>
        <w:spacing w:after="0"/>
        <w:rPr>
          <w:rFonts w:asciiTheme="minorBidi" w:hAnsiTheme="minorBidi"/>
        </w:rPr>
      </w:pPr>
      <w:bookmarkStart w:id="125" w:name="_Toc327105403"/>
    </w:p>
    <w:p w:rsidR="00E36FA5" w:rsidRPr="001C4FDE" w:rsidRDefault="00E36FA5" w:rsidP="00C84D0C">
      <w:pPr>
        <w:spacing w:after="0"/>
        <w:rPr>
          <w:rFonts w:asciiTheme="minorBidi" w:hAnsiTheme="minorBidi"/>
        </w:rPr>
      </w:pPr>
    </w:p>
    <w:p w:rsidR="00895CA2" w:rsidRPr="001C4FDE" w:rsidRDefault="00895CA2" w:rsidP="00B14840">
      <w:pPr>
        <w:pStyle w:val="Heading1"/>
      </w:pPr>
      <w:r w:rsidRPr="001C4FDE">
        <w:t>Section IV. Bidding Forms</w:t>
      </w:r>
      <w:bookmarkEnd w:id="125"/>
    </w:p>
    <w:p w:rsidR="00895CA2" w:rsidRPr="001C4FDE" w:rsidRDefault="00895CA2" w:rsidP="00C84D0C">
      <w:pPr>
        <w:spacing w:after="0"/>
        <w:rPr>
          <w:rFonts w:asciiTheme="minorBidi" w:hAnsiTheme="minorBidi"/>
          <w:lang w:val="en-GB"/>
        </w:rPr>
      </w:pPr>
    </w:p>
    <w:p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5"/>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rsidR="00895CA2" w:rsidRPr="001C4FDE" w:rsidRDefault="00895CA2" w:rsidP="002F1594">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2F1594">
        <w:rPr>
          <w:rFonts w:asciiTheme="minorBidi" w:hAnsiTheme="minorBidi"/>
          <w:b/>
          <w:bCs/>
          <w:i/>
          <w:szCs w:val="24"/>
        </w:rPr>
        <w:t>94/2025/24/R</w:t>
      </w:r>
    </w:p>
    <w:p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rsidR="00983856" w:rsidRPr="001C4FDE" w:rsidRDefault="00983856" w:rsidP="00C84D0C">
      <w:pPr>
        <w:spacing w:after="0"/>
        <w:rPr>
          <w:rFonts w:asciiTheme="minorBidi" w:hAnsiTheme="minorBidi"/>
          <w:szCs w:val="24"/>
        </w:rPr>
      </w:pPr>
    </w:p>
    <w:p w:rsidR="00983856" w:rsidRPr="001C4FDE" w:rsidRDefault="00983856" w:rsidP="00C84D0C">
      <w:pPr>
        <w:spacing w:after="0"/>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w:t>
      </w:r>
      <w:proofErr w:type="gramStart"/>
      <w:r w:rsidRPr="001C4FDE">
        <w:rPr>
          <w:rFonts w:asciiTheme="minorBidi" w:hAnsiTheme="minorBidi"/>
          <w:szCs w:val="24"/>
        </w:rPr>
        <w:t>,including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895CA2" w:rsidRPr="001C4FDE" w:rsidTr="005E48CF">
        <w:tc>
          <w:tcPr>
            <w:tcW w:w="4770" w:type="dxa"/>
            <w:gridSpan w:val="2"/>
          </w:tcPr>
          <w:p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rsidTr="005E48CF">
        <w:tc>
          <w:tcPr>
            <w:tcW w:w="734" w:type="dxa"/>
          </w:tcPr>
          <w:p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rsidTr="005E48CF">
        <w:trPr>
          <w:trHeight w:val="107"/>
        </w:trPr>
        <w:tc>
          <w:tcPr>
            <w:tcW w:w="734" w:type="dxa"/>
          </w:tcPr>
          <w:p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rsidR="00895CA2" w:rsidRPr="001C4FDE" w:rsidRDefault="00895CA2" w:rsidP="00C84D0C">
      <w:pPr>
        <w:spacing w:after="0"/>
        <w:jc w:val="both"/>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We are not a Government-owned Entity in Republic of Iraq</w:t>
      </w:r>
      <w:proofErr w:type="gramStart"/>
      <w:r w:rsidRPr="001C4FDE">
        <w:rPr>
          <w:rFonts w:asciiTheme="minorBidi" w:hAnsiTheme="minorBidi"/>
          <w:color w:val="000000"/>
          <w:szCs w:val="24"/>
          <w:lang w:val="en-GB"/>
        </w:rPr>
        <w:t>./</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rsidR="00895CA2" w:rsidRPr="001C4FDE" w:rsidRDefault="00895CA2" w:rsidP="00B14840">
      <w:pPr>
        <w:pStyle w:val="Head81"/>
      </w:pPr>
    </w:p>
    <w:p w:rsidR="00895CA2" w:rsidRPr="001C4FDE" w:rsidRDefault="00895CA2" w:rsidP="00B14840">
      <w:pPr>
        <w:pStyle w:val="Head81"/>
      </w:pPr>
    </w:p>
    <w:p w:rsidR="00895CA2" w:rsidRPr="001C4FDE" w:rsidRDefault="00895CA2" w:rsidP="00B14840">
      <w:pPr>
        <w:pStyle w:val="Head81"/>
        <w:sectPr w:rsidR="00895CA2" w:rsidRPr="001C4FDE" w:rsidSect="00B47DB8">
          <w:headerReference w:type="default" r:id="rId16"/>
          <w:endnotePr>
            <w:numFmt w:val="decimal"/>
          </w:endnotePr>
          <w:pgSz w:w="12240" w:h="15840" w:code="1"/>
          <w:pgMar w:top="1440" w:right="1440" w:bottom="1440" w:left="1800" w:header="720" w:footer="720" w:gutter="0"/>
          <w:cols w:space="720"/>
          <w:noEndnote/>
          <w:titlePg/>
          <w:docGrid w:linePitch="326"/>
        </w:sectPr>
      </w:pPr>
    </w:p>
    <w:p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7"/>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proofErr w:type="gramStart"/>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Price</w:t>
      </w:r>
      <w:proofErr w:type="gramEnd"/>
      <w:r w:rsidR="00895CA2" w:rsidRPr="001C4FDE">
        <w:rPr>
          <w:rFonts w:asciiTheme="minorBidi" w:hAnsiTheme="minorBidi" w:cstheme="minorBidi"/>
          <w:color w:val="auto"/>
          <w:sz w:val="32"/>
          <w:lang w:val="en-US"/>
        </w:rPr>
        <w:t xml:space="preserv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tblPr>
      <w:tblGrid>
        <w:gridCol w:w="870"/>
        <w:gridCol w:w="719"/>
        <w:gridCol w:w="720"/>
        <w:gridCol w:w="847"/>
        <w:gridCol w:w="720"/>
        <w:gridCol w:w="928"/>
        <w:gridCol w:w="856"/>
        <w:gridCol w:w="1346"/>
        <w:gridCol w:w="880"/>
        <w:gridCol w:w="1390"/>
        <w:gridCol w:w="1194"/>
        <w:gridCol w:w="1390"/>
        <w:gridCol w:w="956"/>
      </w:tblGrid>
      <w:tr w:rsidR="008A0CF6" w:rsidRPr="001C4FDE" w:rsidTr="008A0CF6">
        <w:tc>
          <w:tcPr>
            <w:tcW w:w="2467" w:type="dxa"/>
            <w:gridSpan w:val="3"/>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rsidTr="008A0CF6">
        <w:tc>
          <w:tcPr>
            <w:tcW w:w="893"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rsidTr="00CC5A1A">
        <w:trPr>
          <w:trHeight w:val="2177"/>
        </w:trPr>
        <w:tc>
          <w:tcPr>
            <w:tcW w:w="893"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rsidR="008A0CF6" w:rsidRPr="001C4FDE" w:rsidRDefault="008A0CF6" w:rsidP="00C84D0C">
            <w:pPr>
              <w:bidi/>
              <w:rPr>
                <w:rFonts w:asciiTheme="minorBidi" w:hAnsiTheme="minorBidi" w:cstheme="minorBidi"/>
                <w:b/>
                <w:bCs/>
                <w:sz w:val="16"/>
                <w:szCs w:val="16"/>
              </w:rPr>
            </w:pPr>
          </w:p>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r>
      <w:tr w:rsidR="008A0CF6" w:rsidRPr="001C4FDE" w:rsidTr="008A0CF6">
        <w:tc>
          <w:tcPr>
            <w:tcW w:w="893" w:type="dxa"/>
            <w:vMerge w:val="restart"/>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rsidR="008A0CF6" w:rsidRPr="001C4FDE" w:rsidRDefault="008A0CF6" w:rsidP="00C84D0C">
            <w:pPr>
              <w:rPr>
                <w:rFonts w:asciiTheme="minorBidi" w:hAnsiTheme="minorBidi" w:cstheme="minorBidi"/>
                <w:b/>
                <w:bCs/>
                <w:sz w:val="16"/>
                <w:szCs w:val="16"/>
              </w:rPr>
            </w:pP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8A0CF6">
        <w:tc>
          <w:tcPr>
            <w:tcW w:w="893" w:type="dxa"/>
            <w:vMerge/>
          </w:tcPr>
          <w:p w:rsidR="008A0CF6" w:rsidRPr="001C4FDE" w:rsidRDefault="008A0CF6" w:rsidP="00C84D0C">
            <w:pPr>
              <w:jc w:val="center"/>
              <w:rPr>
                <w:rFonts w:asciiTheme="minorBidi" w:hAnsiTheme="minorBidi" w:cstheme="minorBidi"/>
                <w:b/>
                <w:bCs/>
                <w:sz w:val="16"/>
                <w:szCs w:val="16"/>
              </w:rPr>
            </w:pP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CC5A1A">
        <w:trPr>
          <w:trHeight w:val="70"/>
        </w:trPr>
        <w:tc>
          <w:tcPr>
            <w:tcW w:w="893"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bl>
    <w:p w:rsidR="008125F3" w:rsidRPr="001C4FDE" w:rsidRDefault="008125F3" w:rsidP="00C84D0C">
      <w:pPr>
        <w:tabs>
          <w:tab w:val="num" w:pos="720"/>
          <w:tab w:val="left" w:pos="1680"/>
          <w:tab w:val="left" w:pos="15480"/>
        </w:tabs>
        <w:spacing w:after="0"/>
        <w:jc w:val="both"/>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rsidR="00CC5A1A" w:rsidRPr="001C4FDE" w:rsidRDefault="00CC5A1A"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color w:val="FF0000"/>
          <w:szCs w:val="24"/>
        </w:rPr>
      </w:pPr>
    </w:p>
    <w:p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tblPr>
      <w:tblGrid>
        <w:gridCol w:w="1042"/>
        <w:gridCol w:w="1010"/>
        <w:gridCol w:w="1009"/>
        <w:gridCol w:w="1035"/>
        <w:gridCol w:w="1008"/>
        <w:gridCol w:w="1052"/>
        <w:gridCol w:w="1037"/>
        <w:gridCol w:w="1293"/>
        <w:gridCol w:w="996"/>
        <w:gridCol w:w="1194"/>
        <w:gridCol w:w="1080"/>
        <w:gridCol w:w="1060"/>
      </w:tblGrid>
      <w:tr w:rsidR="0046480A" w:rsidRPr="001C4FDE" w:rsidTr="00D44D73">
        <w:tc>
          <w:tcPr>
            <w:tcW w:w="3221" w:type="dxa"/>
            <w:gridSpan w:val="3"/>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rsidTr="00D44D73">
        <w:tc>
          <w:tcPr>
            <w:tcW w:w="1077"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rsidR="0046480A" w:rsidRPr="001C4FDE" w:rsidRDefault="0046480A" w:rsidP="00C84D0C">
            <w:pPr>
              <w:jc w:val="center"/>
              <w:rPr>
                <w:rFonts w:asciiTheme="minorBidi" w:hAnsiTheme="minorBidi" w:cstheme="minorBidi"/>
                <w:b/>
                <w:bCs/>
                <w:sz w:val="16"/>
                <w:szCs w:val="16"/>
              </w:rPr>
            </w:pPr>
          </w:p>
        </w:tc>
        <w:tc>
          <w:tcPr>
            <w:tcW w:w="107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rsidR="0046480A" w:rsidRPr="001C4FDE" w:rsidRDefault="0046480A" w:rsidP="00C84D0C">
            <w:pPr>
              <w:jc w:val="center"/>
              <w:rPr>
                <w:rFonts w:asciiTheme="minorBidi" w:hAnsiTheme="minorBidi" w:cstheme="minorBidi"/>
                <w:b/>
                <w:bCs/>
                <w:sz w:val="16"/>
                <w:szCs w:val="16"/>
              </w:rPr>
            </w:pP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rsidTr="00D44D73">
        <w:tc>
          <w:tcPr>
            <w:tcW w:w="1077"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071" w:type="dxa"/>
            <w:vMerge/>
          </w:tcPr>
          <w:p w:rsidR="0046480A" w:rsidRPr="001C4FDE" w:rsidRDefault="0046480A" w:rsidP="00C84D0C">
            <w:pPr>
              <w:jc w:val="center"/>
              <w:rPr>
                <w:rFonts w:asciiTheme="minorBidi" w:hAnsiTheme="minorBidi" w:cstheme="minorBidi"/>
                <w:b/>
                <w:bCs/>
                <w:sz w:val="16"/>
                <w:szCs w:val="16"/>
              </w:rPr>
            </w:pPr>
          </w:p>
        </w:tc>
        <w:tc>
          <w:tcPr>
            <w:tcW w:w="1072"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31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rsidR="0046480A" w:rsidRPr="001C4FDE" w:rsidRDefault="0046480A" w:rsidP="00C84D0C">
            <w:pPr>
              <w:jc w:val="cente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bl>
    <w:p w:rsidR="0046480A" w:rsidRPr="001C4FDE" w:rsidRDefault="0046480A" w:rsidP="00C84D0C">
      <w:pPr>
        <w:tabs>
          <w:tab w:val="num" w:pos="720"/>
          <w:tab w:val="left" w:pos="1680"/>
          <w:tab w:val="left" w:pos="15480"/>
        </w:tabs>
        <w:spacing w:after="0"/>
        <w:jc w:val="center"/>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 xml:space="preserve">.Price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tblPr>
      <w:tblGrid>
        <w:gridCol w:w="567"/>
        <w:gridCol w:w="4112"/>
        <w:gridCol w:w="8079"/>
      </w:tblGrid>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both"/>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lang w:bidi="ar-IQ"/>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bl>
    <w:p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rsidR="003A1562" w:rsidRDefault="003A1562" w:rsidP="003A1562">
      <w:pPr>
        <w:pStyle w:val="Head81"/>
        <w:jc w:val="left"/>
        <w:rPr>
          <w:b w:val="0"/>
          <w:bCs/>
          <w:sz w:val="22"/>
          <w:szCs w:val="22"/>
        </w:rPr>
      </w:pPr>
      <w:r>
        <w:rPr>
          <w:b w:val="0"/>
          <w:bCs/>
          <w:sz w:val="22"/>
          <w:szCs w:val="22"/>
        </w:rPr>
        <w:t>Incoterms].</w:t>
      </w:r>
    </w:p>
    <w:p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rsidR="003A1562" w:rsidRDefault="003A1562" w:rsidP="003A1562">
      <w:pPr>
        <w:pStyle w:val="Head81"/>
        <w:jc w:val="left"/>
      </w:pPr>
      <w:r>
        <w:rPr>
          <w:b w:val="0"/>
          <w:bCs/>
          <w:sz w:val="22"/>
          <w:szCs w:val="22"/>
        </w:rPr>
        <w:t>Agency Commission:  ____________ [Bidder may insert, if applicable]</w:t>
      </w:r>
      <w:r>
        <w:tab/>
      </w:r>
      <w:r>
        <w:tab/>
      </w:r>
    </w:p>
    <w:p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rsidR="003A1562" w:rsidRDefault="003A1562" w:rsidP="003A1562">
      <w:pPr>
        <w:pStyle w:val="Head81"/>
        <w:rPr>
          <w:lang w:val="en-US"/>
        </w:rPr>
      </w:pPr>
    </w:p>
    <w:p w:rsidR="00895CA2" w:rsidRPr="003A1562" w:rsidRDefault="00895CA2" w:rsidP="00B14840">
      <w:pPr>
        <w:pStyle w:val="Head81"/>
        <w:rPr>
          <w:rtl/>
          <w:lang w:val="en-US"/>
        </w:rPr>
      </w:pPr>
    </w:p>
    <w:p w:rsidR="00895CA2" w:rsidRDefault="00895CA2" w:rsidP="00B14840">
      <w:pPr>
        <w:pStyle w:val="Head81"/>
      </w:pPr>
    </w:p>
    <w:p w:rsidR="003A1562" w:rsidRPr="001C4FDE" w:rsidRDefault="003A1562" w:rsidP="00B14840">
      <w:pPr>
        <w:pStyle w:val="Head81"/>
        <w:rPr>
          <w:rtl/>
        </w:rPr>
      </w:pPr>
    </w:p>
    <w:p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760"/>
        <w:gridCol w:w="1213"/>
        <w:gridCol w:w="1075"/>
        <w:gridCol w:w="763"/>
        <w:gridCol w:w="800"/>
        <w:gridCol w:w="715"/>
        <w:gridCol w:w="672"/>
        <w:gridCol w:w="1980"/>
        <w:gridCol w:w="840"/>
        <w:gridCol w:w="1588"/>
        <w:gridCol w:w="1140"/>
      </w:tblGrid>
      <w:tr w:rsidR="008125F3" w:rsidRPr="001C4FDE"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rsidTr="005663E1">
        <w:trPr>
          <w:cantSplit/>
          <w:trHeight w:val="480"/>
          <w:jc w:val="center"/>
        </w:trPr>
        <w:tc>
          <w:tcPr>
            <w:tcW w:w="99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Schedule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Item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Quantity</w:t>
            </w:r>
          </w:p>
          <w:p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Cost for ‘n’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[4 (a)+ 4 (b)+…..4n)]</w:t>
            </w:r>
          </w:p>
          <w:p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for </w:t>
            </w:r>
          </w:p>
          <w:p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rsidR="008125F3" w:rsidRPr="001C4FDE" w:rsidRDefault="008125F3" w:rsidP="008125F3">
            <w:pPr>
              <w:spacing w:after="0"/>
              <w:jc w:val="center"/>
              <w:rPr>
                <w:b/>
                <w:sz w:val="18"/>
                <w:szCs w:val="18"/>
                <w:lang w:val="en-GB" w:eastAsia="en-GB"/>
              </w:rPr>
            </w:pPr>
            <w:r w:rsidRPr="001C4FDE">
              <w:rPr>
                <w:b/>
                <w:sz w:val="18"/>
                <w:szCs w:val="18"/>
              </w:rPr>
              <w:t>Years</w:t>
            </w: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rsidTr="005663E1">
        <w:trPr>
          <w:cantSplit/>
          <w:trHeight w:val="480"/>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w:t>
            </w:r>
          </w:p>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val="restart"/>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bl>
    <w:p w:rsidR="008125F3" w:rsidRPr="001C4FDE" w:rsidRDefault="008125F3" w:rsidP="008125F3">
      <w:pPr>
        <w:tabs>
          <w:tab w:val="right" w:pos="15480"/>
        </w:tabs>
        <w:spacing w:after="0"/>
        <w:rPr>
          <w:rFonts w:ascii="Book Antiqua" w:hAnsi="Book Antiqua"/>
          <w:sz w:val="10"/>
          <w:szCs w:val="10"/>
        </w:rPr>
      </w:pPr>
    </w:p>
    <w:p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rsidR="008125F3" w:rsidRPr="001C4FDE" w:rsidRDefault="008125F3" w:rsidP="008125F3">
      <w:pPr>
        <w:tabs>
          <w:tab w:val="right" w:pos="15480"/>
        </w:tabs>
        <w:spacing w:after="0"/>
        <w:rPr>
          <w:szCs w:val="24"/>
        </w:rPr>
      </w:pPr>
    </w:p>
    <w:tbl>
      <w:tblPr>
        <w:tblW w:w="0" w:type="auto"/>
        <w:tblLook w:val="04A0"/>
      </w:tblPr>
      <w:tblGrid>
        <w:gridCol w:w="6346"/>
        <w:gridCol w:w="6470"/>
      </w:tblGrid>
      <w:tr w:rsidR="008125F3" w:rsidRPr="001C4FDE" w:rsidTr="005663E1">
        <w:tc>
          <w:tcPr>
            <w:tcW w:w="6588" w:type="dxa"/>
          </w:tcPr>
          <w:p w:rsidR="008125F3" w:rsidRPr="001C4FDE" w:rsidRDefault="008125F3" w:rsidP="008125F3">
            <w:pPr>
              <w:tabs>
                <w:tab w:val="left" w:pos="8640"/>
                <w:tab w:val="right" w:pos="15480"/>
              </w:tabs>
              <w:spacing w:after="0"/>
              <w:rPr>
                <w:szCs w:val="24"/>
              </w:rPr>
            </w:pPr>
          </w:p>
          <w:p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tblPr>
      <w:tblGrid>
        <w:gridCol w:w="2025"/>
        <w:gridCol w:w="3518"/>
        <w:gridCol w:w="2142"/>
        <w:gridCol w:w="2640"/>
      </w:tblGrid>
      <w:tr w:rsidR="00CC7F3E" w:rsidRPr="001C4FDE" w:rsidTr="002070F6">
        <w:trPr>
          <w:trHeight w:val="382"/>
        </w:trPr>
        <w:tc>
          <w:tcPr>
            <w:tcW w:w="2025"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rsidTr="002070F6">
        <w:trPr>
          <w:trHeight w:val="372"/>
        </w:trPr>
        <w:tc>
          <w:tcPr>
            <w:tcW w:w="2025" w:type="dxa"/>
            <w:tcBorders>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6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0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20"/>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617"/>
        </w:trPr>
        <w:tc>
          <w:tcPr>
            <w:tcW w:w="2025" w:type="dxa"/>
            <w:tcBorders>
              <w:top w:val="dotted" w:sz="4" w:space="0" w:color="000000"/>
            </w:tcBorders>
          </w:tcPr>
          <w:p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r>
    </w:tbl>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rsidR="00CC7F3E" w:rsidRPr="001C4FDE" w:rsidRDefault="00CC7F3E" w:rsidP="00CC7F3E">
      <w:pPr>
        <w:rPr>
          <w:rtl/>
        </w:rPr>
      </w:pPr>
    </w:p>
    <w:p w:rsidR="00895CA2" w:rsidRPr="001C4FDE" w:rsidRDefault="00895CA2" w:rsidP="00B14840">
      <w:pPr>
        <w:pStyle w:val="Head81"/>
        <w:rPr>
          <w:rtl/>
        </w:rPr>
      </w:pPr>
    </w:p>
    <w:p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rsidR="00895CA2" w:rsidRPr="001C4FDE" w:rsidRDefault="00895CA2" w:rsidP="00C84D0C">
      <w:pPr>
        <w:spacing w:after="0"/>
        <w:rPr>
          <w:rFonts w:asciiTheme="minorBidi" w:hAnsiTheme="minorBidi"/>
        </w:rPr>
      </w:pPr>
    </w:p>
    <w:p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rsidR="00895CA2" w:rsidRPr="001C4FDE" w:rsidRDefault="00895CA2" w:rsidP="00C84D0C">
      <w:pPr>
        <w:spacing w:after="0"/>
        <w:rPr>
          <w:rFonts w:asciiTheme="minorBidi" w:hAnsiTheme="minorBidi"/>
          <w:sz w:val="36"/>
        </w:rPr>
      </w:pP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i/>
        </w:rPr>
      </w:pPr>
    </w:p>
    <w:p w:rsidR="00895CA2" w:rsidRPr="001C4FDE" w:rsidRDefault="00895CA2" w:rsidP="00C84D0C">
      <w:pPr>
        <w:pStyle w:val="Sub-ClauseText"/>
        <w:spacing w:before="0" w:after="0"/>
        <w:rPr>
          <w:rFonts w:asciiTheme="minorBidi" w:hAnsiTheme="minorBidi" w:cstheme="minorBidi"/>
          <w:spacing w:val="0"/>
        </w:rPr>
      </w:pPr>
    </w:p>
    <w:p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r w:rsidRPr="001C4FDE">
        <w:rPr>
          <w:rFonts w:asciiTheme="minorBidi" w:hAnsiTheme="minorBidi"/>
        </w:rPr>
        <w:t>WHEREAS</w:t>
      </w:r>
    </w:p>
    <w:p w:rsidR="00895CA2" w:rsidRPr="001C4FDE" w:rsidRDefault="00895CA2" w:rsidP="00C84D0C">
      <w:pPr>
        <w:spacing w:after="0"/>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rsidR="00895CA2" w:rsidRPr="001C4FDE" w:rsidRDefault="00895CA2" w:rsidP="00C84D0C">
      <w:pPr>
        <w:spacing w:after="0"/>
        <w:rPr>
          <w:rFonts w:asciiTheme="minorBidi" w:hAnsiTheme="minorBidi"/>
          <w:i/>
          <w:iCs/>
        </w:rPr>
      </w:pPr>
    </w:p>
    <w:p w:rsidR="00895CA2" w:rsidRPr="001C4FDE" w:rsidRDefault="00895CA2"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tl/>
        </w:rPr>
      </w:pPr>
    </w:p>
    <w:p w:rsidR="00895CA2" w:rsidRPr="001C4FDE" w:rsidRDefault="00895CA2" w:rsidP="00C84D0C">
      <w:pPr>
        <w:spacing w:after="0"/>
        <w:rPr>
          <w:rFonts w:asciiTheme="minorBidi" w:hAnsiTheme="minorBidi"/>
          <w:i/>
          <w:iCs/>
          <w:rtl/>
        </w:rPr>
      </w:pPr>
    </w:p>
    <w:p w:rsidR="00D00987" w:rsidRPr="001C4FDE" w:rsidRDefault="009039CB" w:rsidP="00B14840">
      <w:pPr>
        <w:pStyle w:val="Head81"/>
      </w:pPr>
      <w:bookmarkStart w:id="134" w:name="_Toc327105407"/>
      <w:r w:rsidRPr="001C4FDE">
        <w:t>6</w:t>
      </w:r>
      <w:r w:rsidR="00D00987" w:rsidRPr="001C4FDE">
        <w:t>. Sample Form for Performance Statement</w:t>
      </w:r>
    </w:p>
    <w:p w:rsidR="00D00987" w:rsidRPr="001C4FDE" w:rsidRDefault="00D00987" w:rsidP="00D00987">
      <w:pPr>
        <w:rPr>
          <w:u w:val="single"/>
          <w:lang w:val="en-GB"/>
        </w:rPr>
      </w:pPr>
    </w:p>
    <w:tbl>
      <w:tblPr>
        <w:tblStyle w:val="TableGrid"/>
        <w:tblW w:w="0" w:type="auto"/>
        <w:jc w:val="center"/>
        <w:tblLook w:val="04A0"/>
      </w:tblPr>
      <w:tblGrid>
        <w:gridCol w:w="918"/>
        <w:gridCol w:w="900"/>
        <w:gridCol w:w="810"/>
        <w:gridCol w:w="1080"/>
        <w:gridCol w:w="900"/>
        <w:gridCol w:w="900"/>
        <w:gridCol w:w="810"/>
        <w:gridCol w:w="1170"/>
        <w:gridCol w:w="1260"/>
      </w:tblGrid>
      <w:tr w:rsidR="00D00987" w:rsidRPr="001C4FDE" w:rsidTr="005663E1">
        <w:trPr>
          <w:trHeight w:val="458"/>
          <w:jc w:val="center"/>
        </w:trPr>
        <w:tc>
          <w:tcPr>
            <w:tcW w:w="918" w:type="dxa"/>
            <w:vMerge w:val="restart"/>
          </w:tcPr>
          <w:p w:rsidR="00D00987" w:rsidRPr="001C4FDE" w:rsidRDefault="00D00987" w:rsidP="005663E1">
            <w:pPr>
              <w:rPr>
                <w:b/>
                <w:bCs/>
                <w:sz w:val="16"/>
                <w:szCs w:val="16"/>
              </w:rPr>
            </w:pPr>
            <w:r w:rsidRPr="001C4FDE">
              <w:rPr>
                <w:b/>
                <w:bCs/>
                <w:sz w:val="16"/>
                <w:szCs w:val="16"/>
              </w:rPr>
              <w:t>Contract placed by</w:t>
            </w:r>
          </w:p>
        </w:tc>
        <w:tc>
          <w:tcPr>
            <w:tcW w:w="900" w:type="dxa"/>
            <w:vMerge w:val="restart"/>
          </w:tcPr>
          <w:p w:rsidR="00D00987" w:rsidRPr="001C4FDE" w:rsidRDefault="00D00987" w:rsidP="005663E1">
            <w:pPr>
              <w:rPr>
                <w:b/>
                <w:bCs/>
                <w:sz w:val="16"/>
                <w:szCs w:val="16"/>
              </w:rPr>
            </w:pPr>
            <w:r w:rsidRPr="001C4FDE">
              <w:rPr>
                <w:b/>
                <w:bCs/>
                <w:sz w:val="16"/>
                <w:szCs w:val="16"/>
              </w:rPr>
              <w:t>Order No and date</w:t>
            </w:r>
          </w:p>
        </w:tc>
        <w:tc>
          <w:tcPr>
            <w:tcW w:w="810" w:type="dxa"/>
            <w:vMerge w:val="restart"/>
          </w:tcPr>
          <w:p w:rsidR="00D00987" w:rsidRPr="001C4FDE" w:rsidRDefault="00D00987" w:rsidP="005663E1">
            <w:pPr>
              <w:rPr>
                <w:b/>
                <w:bCs/>
                <w:sz w:val="16"/>
                <w:szCs w:val="16"/>
              </w:rPr>
            </w:pPr>
            <w:r w:rsidRPr="001C4FDE">
              <w:rPr>
                <w:b/>
                <w:bCs/>
                <w:sz w:val="16"/>
                <w:szCs w:val="16"/>
              </w:rPr>
              <w:t>Order placed on</w:t>
            </w:r>
          </w:p>
        </w:tc>
        <w:tc>
          <w:tcPr>
            <w:tcW w:w="1080" w:type="dxa"/>
            <w:vMerge w:val="restart"/>
          </w:tcPr>
          <w:p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rsidR="00D00987" w:rsidRPr="001C4FDE" w:rsidRDefault="00D00987" w:rsidP="005663E1">
            <w:pPr>
              <w:rPr>
                <w:b/>
                <w:bCs/>
                <w:sz w:val="16"/>
                <w:szCs w:val="16"/>
              </w:rPr>
            </w:pPr>
            <w:r w:rsidRPr="001C4FDE">
              <w:rPr>
                <w:b/>
                <w:bCs/>
                <w:sz w:val="16"/>
                <w:szCs w:val="16"/>
              </w:rPr>
              <w:t>Quantity</w:t>
            </w:r>
          </w:p>
        </w:tc>
        <w:tc>
          <w:tcPr>
            <w:tcW w:w="1710" w:type="dxa"/>
            <w:gridSpan w:val="2"/>
          </w:tcPr>
          <w:p w:rsidR="00D00987" w:rsidRPr="001C4FDE" w:rsidRDefault="00D00987" w:rsidP="005663E1">
            <w:pPr>
              <w:rPr>
                <w:b/>
                <w:bCs/>
                <w:sz w:val="16"/>
                <w:szCs w:val="16"/>
              </w:rPr>
            </w:pPr>
            <w:r w:rsidRPr="001C4FDE">
              <w:rPr>
                <w:b/>
                <w:bCs/>
                <w:sz w:val="16"/>
                <w:szCs w:val="16"/>
              </w:rPr>
              <w:t>Date if completion of Contract</w:t>
            </w:r>
          </w:p>
        </w:tc>
        <w:tc>
          <w:tcPr>
            <w:tcW w:w="1170" w:type="dxa"/>
          </w:tcPr>
          <w:p w:rsidR="00D00987" w:rsidRPr="001C4FDE" w:rsidRDefault="00D00987" w:rsidP="005663E1">
            <w:pPr>
              <w:rPr>
                <w:b/>
                <w:bCs/>
                <w:sz w:val="16"/>
                <w:szCs w:val="16"/>
              </w:rPr>
            </w:pPr>
            <w:r w:rsidRPr="001C4FDE">
              <w:rPr>
                <w:b/>
                <w:bCs/>
                <w:sz w:val="16"/>
                <w:szCs w:val="16"/>
              </w:rPr>
              <w:t>Reasons of delay, if any</w:t>
            </w:r>
          </w:p>
        </w:tc>
        <w:tc>
          <w:tcPr>
            <w:tcW w:w="1260" w:type="dxa"/>
          </w:tcPr>
          <w:p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rsidTr="005663E1">
        <w:trPr>
          <w:jc w:val="center"/>
        </w:trPr>
        <w:tc>
          <w:tcPr>
            <w:tcW w:w="918"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810" w:type="dxa"/>
            <w:vMerge/>
          </w:tcPr>
          <w:p w:rsidR="00D00987" w:rsidRPr="001C4FDE" w:rsidRDefault="00D00987" w:rsidP="005663E1">
            <w:pPr>
              <w:rPr>
                <w:b/>
                <w:bCs/>
                <w:sz w:val="16"/>
                <w:szCs w:val="16"/>
              </w:rPr>
            </w:pPr>
          </w:p>
        </w:tc>
        <w:tc>
          <w:tcPr>
            <w:tcW w:w="1080"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900" w:type="dxa"/>
          </w:tcPr>
          <w:p w:rsidR="00D00987" w:rsidRPr="001C4FDE" w:rsidRDefault="00D00987" w:rsidP="005663E1">
            <w:pPr>
              <w:rPr>
                <w:b/>
                <w:bCs/>
                <w:sz w:val="16"/>
                <w:szCs w:val="16"/>
              </w:rPr>
            </w:pPr>
            <w:r w:rsidRPr="001C4FDE">
              <w:rPr>
                <w:b/>
                <w:bCs/>
                <w:sz w:val="16"/>
                <w:szCs w:val="16"/>
              </w:rPr>
              <w:t>As per Contract</w:t>
            </w:r>
          </w:p>
        </w:tc>
        <w:tc>
          <w:tcPr>
            <w:tcW w:w="810" w:type="dxa"/>
          </w:tcPr>
          <w:p w:rsidR="00D00987" w:rsidRPr="001C4FDE" w:rsidRDefault="00D00987" w:rsidP="005663E1">
            <w:pPr>
              <w:rPr>
                <w:b/>
                <w:bCs/>
                <w:sz w:val="16"/>
                <w:szCs w:val="16"/>
              </w:rPr>
            </w:pPr>
            <w:r w:rsidRPr="001C4FDE">
              <w:rPr>
                <w:b/>
                <w:bCs/>
                <w:sz w:val="16"/>
                <w:szCs w:val="16"/>
              </w:rPr>
              <w:t>Actual</w:t>
            </w:r>
          </w:p>
        </w:tc>
        <w:tc>
          <w:tcPr>
            <w:tcW w:w="1170" w:type="dxa"/>
          </w:tcPr>
          <w:p w:rsidR="00D00987" w:rsidRPr="001C4FDE" w:rsidRDefault="00D00987" w:rsidP="005663E1">
            <w:pPr>
              <w:rPr>
                <w:b/>
                <w:bCs/>
                <w:sz w:val="16"/>
                <w:szCs w:val="16"/>
              </w:rPr>
            </w:pPr>
          </w:p>
        </w:tc>
        <w:tc>
          <w:tcPr>
            <w:tcW w:w="1260" w:type="dxa"/>
          </w:tcPr>
          <w:p w:rsidR="00D00987" w:rsidRPr="001C4FDE" w:rsidRDefault="00D00987" w:rsidP="005663E1">
            <w:pPr>
              <w:rPr>
                <w:b/>
                <w:bCs/>
                <w:sz w:val="16"/>
                <w:szCs w:val="16"/>
              </w:rPr>
            </w:pPr>
          </w:p>
        </w:tc>
      </w:tr>
      <w:tr w:rsidR="00D00987" w:rsidRPr="001C4FDE" w:rsidTr="005663E1">
        <w:trPr>
          <w:jc w:val="center"/>
        </w:trPr>
        <w:tc>
          <w:tcPr>
            <w:tcW w:w="918" w:type="dxa"/>
          </w:tcPr>
          <w:p w:rsidR="00D00987" w:rsidRPr="001C4FDE" w:rsidRDefault="00D00987" w:rsidP="005663E1">
            <w:pPr>
              <w:jc w:val="center"/>
              <w:rPr>
                <w:sz w:val="16"/>
                <w:szCs w:val="16"/>
              </w:rPr>
            </w:pPr>
            <w:r w:rsidRPr="001C4FDE">
              <w:rPr>
                <w:sz w:val="16"/>
                <w:szCs w:val="16"/>
              </w:rPr>
              <w:t>1</w:t>
            </w:r>
          </w:p>
        </w:tc>
        <w:tc>
          <w:tcPr>
            <w:tcW w:w="900" w:type="dxa"/>
          </w:tcPr>
          <w:p w:rsidR="00D00987" w:rsidRPr="001C4FDE" w:rsidRDefault="00D00987" w:rsidP="005663E1">
            <w:pPr>
              <w:jc w:val="center"/>
              <w:rPr>
                <w:sz w:val="16"/>
                <w:szCs w:val="16"/>
              </w:rPr>
            </w:pPr>
            <w:r w:rsidRPr="001C4FDE">
              <w:rPr>
                <w:sz w:val="16"/>
                <w:szCs w:val="16"/>
              </w:rPr>
              <w:t>2</w:t>
            </w:r>
          </w:p>
        </w:tc>
        <w:tc>
          <w:tcPr>
            <w:tcW w:w="810" w:type="dxa"/>
          </w:tcPr>
          <w:p w:rsidR="00D00987" w:rsidRPr="001C4FDE" w:rsidRDefault="00D00987" w:rsidP="005663E1">
            <w:pPr>
              <w:jc w:val="center"/>
              <w:rPr>
                <w:sz w:val="16"/>
                <w:szCs w:val="16"/>
              </w:rPr>
            </w:pPr>
            <w:r w:rsidRPr="001C4FDE">
              <w:rPr>
                <w:sz w:val="16"/>
                <w:szCs w:val="16"/>
              </w:rPr>
              <w:t>3</w:t>
            </w:r>
          </w:p>
        </w:tc>
        <w:tc>
          <w:tcPr>
            <w:tcW w:w="1080" w:type="dxa"/>
          </w:tcPr>
          <w:p w:rsidR="00D00987" w:rsidRPr="001C4FDE" w:rsidRDefault="00D00987" w:rsidP="005663E1">
            <w:pPr>
              <w:jc w:val="center"/>
              <w:rPr>
                <w:sz w:val="16"/>
                <w:szCs w:val="16"/>
              </w:rPr>
            </w:pPr>
            <w:r w:rsidRPr="001C4FDE">
              <w:rPr>
                <w:sz w:val="16"/>
                <w:szCs w:val="16"/>
              </w:rPr>
              <w:t>4</w:t>
            </w:r>
          </w:p>
        </w:tc>
        <w:tc>
          <w:tcPr>
            <w:tcW w:w="900" w:type="dxa"/>
          </w:tcPr>
          <w:p w:rsidR="00D00987" w:rsidRPr="001C4FDE" w:rsidRDefault="00D00987" w:rsidP="005663E1">
            <w:pPr>
              <w:jc w:val="center"/>
              <w:rPr>
                <w:sz w:val="16"/>
                <w:szCs w:val="16"/>
              </w:rPr>
            </w:pPr>
            <w:r w:rsidRPr="001C4FDE">
              <w:rPr>
                <w:sz w:val="16"/>
                <w:szCs w:val="16"/>
              </w:rPr>
              <w:t>5</w:t>
            </w:r>
          </w:p>
        </w:tc>
        <w:tc>
          <w:tcPr>
            <w:tcW w:w="900" w:type="dxa"/>
          </w:tcPr>
          <w:p w:rsidR="00D00987" w:rsidRPr="001C4FDE" w:rsidRDefault="00D00987" w:rsidP="005663E1">
            <w:pPr>
              <w:jc w:val="center"/>
              <w:rPr>
                <w:sz w:val="16"/>
                <w:szCs w:val="16"/>
              </w:rPr>
            </w:pPr>
            <w:r w:rsidRPr="001C4FDE">
              <w:rPr>
                <w:sz w:val="16"/>
                <w:szCs w:val="16"/>
              </w:rPr>
              <w:t>6</w:t>
            </w:r>
          </w:p>
        </w:tc>
        <w:tc>
          <w:tcPr>
            <w:tcW w:w="810" w:type="dxa"/>
          </w:tcPr>
          <w:p w:rsidR="00D00987" w:rsidRPr="001C4FDE" w:rsidRDefault="00D00987" w:rsidP="005663E1">
            <w:pPr>
              <w:jc w:val="center"/>
              <w:rPr>
                <w:sz w:val="16"/>
                <w:szCs w:val="16"/>
              </w:rPr>
            </w:pPr>
            <w:r w:rsidRPr="001C4FDE">
              <w:rPr>
                <w:sz w:val="16"/>
                <w:szCs w:val="16"/>
              </w:rPr>
              <w:t>7</w:t>
            </w:r>
          </w:p>
        </w:tc>
        <w:tc>
          <w:tcPr>
            <w:tcW w:w="1170" w:type="dxa"/>
          </w:tcPr>
          <w:p w:rsidR="00D00987" w:rsidRPr="001C4FDE" w:rsidRDefault="00D00987" w:rsidP="005663E1">
            <w:pPr>
              <w:jc w:val="center"/>
              <w:rPr>
                <w:sz w:val="16"/>
                <w:szCs w:val="16"/>
              </w:rPr>
            </w:pPr>
            <w:r w:rsidRPr="001C4FDE">
              <w:rPr>
                <w:sz w:val="16"/>
                <w:szCs w:val="16"/>
              </w:rPr>
              <w:t>8</w:t>
            </w:r>
          </w:p>
        </w:tc>
        <w:tc>
          <w:tcPr>
            <w:tcW w:w="1260" w:type="dxa"/>
          </w:tcPr>
          <w:p w:rsidR="00D00987" w:rsidRPr="001C4FDE" w:rsidRDefault="00D00987" w:rsidP="005663E1">
            <w:pPr>
              <w:jc w:val="center"/>
              <w:rPr>
                <w:sz w:val="16"/>
                <w:szCs w:val="16"/>
              </w:rPr>
            </w:pPr>
            <w:r w:rsidRPr="001C4FDE">
              <w:rPr>
                <w:sz w:val="16"/>
                <w:szCs w:val="16"/>
              </w:rPr>
              <w:t>9</w:t>
            </w:r>
          </w:p>
        </w:tc>
      </w:tr>
      <w:tr w:rsidR="00D00987" w:rsidRPr="001C4FDE" w:rsidTr="005663E1">
        <w:trPr>
          <w:jc w:val="center"/>
        </w:trPr>
        <w:tc>
          <w:tcPr>
            <w:tcW w:w="918"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08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170" w:type="dxa"/>
          </w:tcPr>
          <w:p w:rsidR="00D00987" w:rsidRPr="001C4FDE" w:rsidRDefault="00D00987" w:rsidP="005663E1">
            <w:pPr>
              <w:rPr>
                <w:sz w:val="16"/>
                <w:szCs w:val="16"/>
                <w:u w:val="single"/>
              </w:rPr>
            </w:pPr>
          </w:p>
        </w:tc>
        <w:tc>
          <w:tcPr>
            <w:tcW w:w="1260" w:type="dxa"/>
          </w:tcPr>
          <w:p w:rsidR="00D00987" w:rsidRPr="001C4FDE" w:rsidRDefault="00D00987" w:rsidP="005663E1">
            <w:pPr>
              <w:rPr>
                <w:sz w:val="16"/>
                <w:szCs w:val="16"/>
                <w:u w:val="single"/>
              </w:rPr>
            </w:pPr>
          </w:p>
        </w:tc>
      </w:tr>
    </w:tbl>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rsidR="00335E02" w:rsidRPr="001C4FDE" w:rsidRDefault="00335E02" w:rsidP="00335E02">
      <w:pPr>
        <w:jc w:val="center"/>
        <w:rPr>
          <w:b/>
          <w:bCs/>
          <w:sz w:val="40"/>
          <w:szCs w:val="40"/>
          <w:u w:val="single"/>
          <w:rtl/>
        </w:rPr>
      </w:pPr>
    </w:p>
    <w:p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rsidR="00335E02" w:rsidRPr="001C4FDE" w:rsidRDefault="00335E02" w:rsidP="00335E02">
      <w:pPr>
        <w:ind w:left="284"/>
        <w:jc w:val="both"/>
        <w:rPr>
          <w:sz w:val="24"/>
          <w:szCs w:val="24"/>
          <w:rtl/>
        </w:rPr>
      </w:pPr>
      <w:r w:rsidRPr="001C4FDE">
        <w:rPr>
          <w:sz w:val="24"/>
          <w:szCs w:val="24"/>
        </w:rPr>
        <w:t>_______________</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rsidR="00335E02" w:rsidRPr="001C4FDE" w:rsidRDefault="00335E02" w:rsidP="00335E02">
      <w:pPr>
        <w:rPr>
          <w:rtl/>
        </w:rPr>
      </w:pPr>
    </w:p>
    <w:p w:rsidR="00895CA2" w:rsidRPr="001C4FDE" w:rsidRDefault="00D00987" w:rsidP="00B14840">
      <w:pPr>
        <w:pStyle w:val="Heading1"/>
        <w:rPr>
          <w:rFonts w:asciiTheme="minorBidi" w:eastAsiaTheme="minorHAnsi" w:hAnsiTheme="minorBidi" w:cstheme="minorBidi"/>
          <w:rtl/>
          <w:lang w:bidi="ar-IQ"/>
        </w:rPr>
      </w:pPr>
      <w:r w:rsidRPr="001C4FDE">
        <w:br w:type="page"/>
      </w:r>
    </w:p>
    <w:p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rsidR="00895CA2" w:rsidRPr="001C4FDE" w:rsidRDefault="00895CA2" w:rsidP="00B14840">
      <w:pPr>
        <w:pStyle w:val="Heading1"/>
      </w:pPr>
      <w:bookmarkStart w:id="136" w:name="_Toc327105409"/>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rsidR="00966710" w:rsidRPr="001C4FDE" w:rsidRDefault="00966710" w:rsidP="00B14840">
      <w:pPr>
        <w:pStyle w:val="Heading1"/>
      </w:pPr>
    </w:p>
    <w:p w:rsidR="00966710" w:rsidRPr="001C4FDE" w:rsidRDefault="00966710" w:rsidP="00B14840">
      <w:pPr>
        <w:pStyle w:val="Heading1"/>
      </w:pPr>
    </w:p>
    <w:bookmarkEnd w:id="135"/>
    <w:bookmarkEnd w:id="136"/>
    <w:p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8"/>
          <w:endnotePr>
            <w:numFmt w:val="decimal"/>
          </w:endnotePr>
          <w:type w:val="oddPage"/>
          <w:pgSz w:w="12240" w:h="15840" w:code="1"/>
          <w:pgMar w:top="1440" w:right="1440" w:bottom="1800" w:left="1440" w:header="720" w:footer="720" w:gutter="0"/>
          <w:cols w:space="720"/>
          <w:noEndnote/>
          <w:titlePg/>
          <w:docGrid w:linePitch="326"/>
        </w:sectPr>
      </w:pPr>
    </w:p>
    <w:p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tblGrid>
      <w:tr w:rsidR="002F3DD3" w:rsidRPr="001C4FDE" w:rsidTr="002F3DD3">
        <w:trPr>
          <w:trHeight w:val="215"/>
          <w:jc w:val="center"/>
        </w:trPr>
        <w:tc>
          <w:tcPr>
            <w:tcW w:w="1620" w:type="dxa"/>
            <w:gridSpan w:val="2"/>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rsidTr="002F3DD3">
        <w:trPr>
          <w:jc w:val="center"/>
        </w:trPr>
        <w:tc>
          <w:tcPr>
            <w:tcW w:w="810" w:type="dxa"/>
            <w:vMerge w:val="restart"/>
          </w:tcPr>
          <w:p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r w:rsidRPr="001C4FDE">
              <w:rPr>
                <w:b/>
                <w:sz w:val="16"/>
                <w:szCs w:val="16"/>
              </w:rPr>
              <w:t>.</w:t>
            </w:r>
          </w:p>
          <w:p w:rsidR="002F3DD3" w:rsidRPr="001C4FDE" w:rsidRDefault="002F3DD3" w:rsidP="00FE65AA">
            <w:pPr>
              <w:rPr>
                <w:b/>
                <w:sz w:val="16"/>
                <w:szCs w:val="16"/>
              </w:rPr>
            </w:pPr>
          </w:p>
          <w:p w:rsidR="002F3DD3" w:rsidRPr="001C4FDE" w:rsidRDefault="002F3DD3" w:rsidP="00FE65AA">
            <w:pPr>
              <w:ind w:left="-108" w:right="-108"/>
              <w:rPr>
                <w:b/>
                <w:sz w:val="16"/>
                <w:szCs w:val="16"/>
              </w:rPr>
            </w:pPr>
          </w:p>
          <w:p w:rsidR="002F3DD3" w:rsidRPr="001C4FDE" w:rsidRDefault="002F3DD3" w:rsidP="00FE65AA">
            <w:pPr>
              <w:rPr>
                <w:b/>
                <w:sz w:val="16"/>
                <w:szCs w:val="16"/>
              </w:rPr>
            </w:pPr>
          </w:p>
          <w:p w:rsidR="002F3DD3" w:rsidRPr="001C4FDE" w:rsidRDefault="002F3DD3" w:rsidP="00FE65AA">
            <w:pPr>
              <w:rPr>
                <w:b/>
                <w:sz w:val="16"/>
                <w:szCs w:val="16"/>
              </w:rPr>
            </w:pPr>
          </w:p>
          <w:p w:rsidR="002F3DD3" w:rsidRPr="001C4FDE" w:rsidRDefault="002F3DD3" w:rsidP="00FE65AA">
            <w:r w:rsidRPr="001C4FDE">
              <w:rPr>
                <w:b/>
                <w:sz w:val="16"/>
                <w:szCs w:val="16"/>
              </w:rPr>
              <w:t>(a)</w:t>
            </w:r>
          </w:p>
        </w:tc>
        <w:tc>
          <w:tcPr>
            <w:tcW w:w="810" w:type="dxa"/>
            <w:vMerge w:val="restart"/>
          </w:tcPr>
          <w:p w:rsidR="002F3DD3" w:rsidRPr="001C4FDE" w:rsidRDefault="002F3DD3" w:rsidP="00FE65AA">
            <w:pPr>
              <w:ind w:right="-108"/>
              <w:jc w:val="both"/>
              <w:rPr>
                <w:b/>
                <w:sz w:val="16"/>
                <w:szCs w:val="16"/>
              </w:rPr>
            </w:pPr>
            <w:r w:rsidRPr="001C4FDE">
              <w:rPr>
                <w:b/>
                <w:sz w:val="16"/>
                <w:szCs w:val="16"/>
              </w:rPr>
              <w:t>Item No.</w:t>
            </w: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rPr>
            </w:pPr>
            <w:r w:rsidRPr="001C4FDE">
              <w:rPr>
                <w:b/>
                <w:sz w:val="16"/>
                <w:szCs w:val="16"/>
                <w:lang w:val="en-GB" w:eastAsia="en-GB"/>
              </w:rPr>
              <w:t>(b)</w:t>
            </w:r>
          </w:p>
        </w:tc>
        <w:tc>
          <w:tcPr>
            <w:tcW w:w="4320" w:type="dxa"/>
            <w:gridSpan w:val="5"/>
          </w:tcPr>
          <w:p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rsidR="002F3DD3" w:rsidRPr="001C4FDE" w:rsidRDefault="002F3DD3" w:rsidP="00FE65AA">
            <w:r w:rsidRPr="001C4FDE">
              <w:rPr>
                <w:b/>
                <w:sz w:val="16"/>
                <w:szCs w:val="16"/>
              </w:rPr>
              <w:t xml:space="preserve">Quantity and physical unit  </w:t>
            </w:r>
          </w:p>
        </w:tc>
        <w:tc>
          <w:tcPr>
            <w:tcW w:w="1134" w:type="dxa"/>
            <w:vMerge w:val="restart"/>
          </w:tcPr>
          <w:p w:rsidR="002F3DD3" w:rsidRPr="001C4FDE" w:rsidRDefault="002F3DD3" w:rsidP="00FE65AA">
            <w:r w:rsidRPr="001C4FDE">
              <w:rPr>
                <w:b/>
                <w:sz w:val="16"/>
                <w:szCs w:val="16"/>
                <w:lang w:val="en-GB" w:eastAsia="en-GB"/>
              </w:rPr>
              <w:t>Bid security amount in Iraqi Dinar</w:t>
            </w:r>
          </w:p>
          <w:p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rsidR="002F3DD3" w:rsidRPr="001C4FDE" w:rsidRDefault="002F3DD3" w:rsidP="00FE65AA">
            <w:pPr>
              <w:ind w:left="-18" w:right="-108"/>
            </w:pPr>
            <w:r w:rsidRPr="001C4FDE">
              <w:rPr>
                <w:b/>
                <w:sz w:val="16"/>
                <w:szCs w:val="16"/>
              </w:rPr>
              <w:t>Final Destination</w:t>
            </w:r>
          </w:p>
          <w:p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rsidR="002F3DD3" w:rsidRPr="001C4FDE" w:rsidRDefault="002F3DD3" w:rsidP="00FE65AA">
            <w:r w:rsidRPr="001C4FDE">
              <w:rPr>
                <w:b/>
                <w:i/>
                <w:iCs/>
                <w:sz w:val="16"/>
                <w:szCs w:val="16"/>
                <w:lang w:val="en-GB" w:eastAsia="en-GB"/>
              </w:rPr>
              <w:t>[  insert Incoterms®  current edition]</w:t>
            </w:r>
          </w:p>
        </w:tc>
      </w:tr>
      <w:tr w:rsidR="002F3DD3" w:rsidRPr="001C4FDE" w:rsidTr="002F3DD3">
        <w:trPr>
          <w:trHeight w:val="1070"/>
          <w:jc w:val="center"/>
        </w:trPr>
        <w:tc>
          <w:tcPr>
            <w:tcW w:w="810" w:type="dxa"/>
            <w:vMerge/>
          </w:tcPr>
          <w:p w:rsidR="002F3DD3" w:rsidRPr="001C4FDE" w:rsidRDefault="002F3DD3" w:rsidP="00FE65AA"/>
        </w:tc>
        <w:tc>
          <w:tcPr>
            <w:tcW w:w="810" w:type="dxa"/>
            <w:vMerge/>
          </w:tcPr>
          <w:p w:rsidR="002F3DD3" w:rsidRPr="001C4FDE" w:rsidRDefault="002F3DD3" w:rsidP="00FE65AA">
            <w:pPr>
              <w:rPr>
                <w:b/>
                <w:sz w:val="16"/>
                <w:szCs w:val="16"/>
                <w:lang w:val="en-GB" w:eastAsia="en-GB"/>
              </w:rPr>
            </w:pPr>
          </w:p>
        </w:tc>
        <w:tc>
          <w:tcPr>
            <w:tcW w:w="810" w:type="dxa"/>
          </w:tcPr>
          <w:p w:rsidR="002F3DD3" w:rsidRPr="001C4FDE" w:rsidRDefault="002F3DD3" w:rsidP="00FE65AA">
            <w:pPr>
              <w:rPr>
                <w:b/>
                <w:sz w:val="16"/>
                <w:szCs w:val="16"/>
                <w:lang w:val="en-GB" w:eastAsia="en-GB"/>
              </w:rPr>
            </w:pPr>
            <w:r w:rsidRPr="001C4FDE">
              <w:rPr>
                <w:b/>
                <w:sz w:val="16"/>
                <w:szCs w:val="16"/>
                <w:lang w:val="en-GB" w:eastAsia="en-GB"/>
              </w:rPr>
              <w:t xml:space="preserve">Product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(a)</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Strength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(b)</w:t>
            </w:r>
          </w:p>
        </w:tc>
        <w:tc>
          <w:tcPr>
            <w:tcW w:w="900" w:type="dxa"/>
          </w:tcPr>
          <w:p w:rsidR="002F3DD3" w:rsidRPr="001C4FDE" w:rsidRDefault="002F3DD3" w:rsidP="00FE65AA">
            <w:pPr>
              <w:rPr>
                <w:b/>
                <w:sz w:val="16"/>
                <w:szCs w:val="16"/>
                <w:lang w:val="en-GB" w:eastAsia="en-GB"/>
              </w:rPr>
            </w:pPr>
            <w:r w:rsidRPr="001C4FDE">
              <w:rPr>
                <w:b/>
                <w:sz w:val="16"/>
                <w:szCs w:val="16"/>
                <w:lang w:val="en-GB" w:eastAsia="en-GB"/>
              </w:rPr>
              <w:t xml:space="preserve">Dosages form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(c)</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(d)</w:t>
            </w:r>
          </w:p>
        </w:tc>
        <w:tc>
          <w:tcPr>
            <w:tcW w:w="810" w:type="dxa"/>
          </w:tcPr>
          <w:p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(e)</w:t>
            </w:r>
          </w:p>
        </w:tc>
        <w:tc>
          <w:tcPr>
            <w:tcW w:w="747" w:type="dxa"/>
            <w:vMerge/>
          </w:tcPr>
          <w:p w:rsidR="002F3DD3" w:rsidRPr="001C4FDE" w:rsidRDefault="002F3DD3" w:rsidP="00FE65AA"/>
        </w:tc>
        <w:tc>
          <w:tcPr>
            <w:tcW w:w="1134" w:type="dxa"/>
            <w:vMerge/>
          </w:tcPr>
          <w:p w:rsidR="002F3DD3" w:rsidRPr="001C4FDE" w:rsidRDefault="002F3DD3" w:rsidP="00FE65AA"/>
        </w:tc>
        <w:tc>
          <w:tcPr>
            <w:tcW w:w="993" w:type="dxa"/>
            <w:vMerge/>
          </w:tcPr>
          <w:p w:rsidR="002F3DD3" w:rsidRPr="001C4FDE" w:rsidRDefault="002F3DD3" w:rsidP="00FE65AA"/>
        </w:tc>
        <w:tc>
          <w:tcPr>
            <w:tcW w:w="816" w:type="dxa"/>
            <w:vMerge/>
          </w:tcPr>
          <w:p w:rsidR="002F3DD3" w:rsidRPr="001C4FDE" w:rsidRDefault="002F3DD3" w:rsidP="00FE65AA"/>
        </w:tc>
      </w:tr>
      <w:tr w:rsidR="002F3DD3" w:rsidRPr="001C4FDE" w:rsidTr="002F3DD3">
        <w:trPr>
          <w:jc w:val="center"/>
        </w:trPr>
        <w:tc>
          <w:tcPr>
            <w:tcW w:w="810" w:type="dxa"/>
            <w:vMerge w:val="restart"/>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vMerge/>
          </w:tcPr>
          <w:p w:rsidR="002F3DD3" w:rsidRPr="001C4FDE" w:rsidRDefault="002F3DD3" w:rsidP="00FE65AA"/>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bl>
    <w:p w:rsidR="002F3DD3" w:rsidRPr="001C4FDE" w:rsidRDefault="002F3DD3" w:rsidP="002F3DD3"/>
    <w:p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rsidR="002F3DD3" w:rsidRPr="001C4FDE" w:rsidRDefault="002F3DD3" w:rsidP="002F3DD3">
      <w:pPr>
        <w:pStyle w:val="Default"/>
        <w:rPr>
          <w:i/>
        </w:rPr>
      </w:pPr>
      <w:r w:rsidRPr="001C4FDE">
        <w:t>[</w:t>
      </w:r>
      <w:r w:rsidRPr="001C4FDE">
        <w:rPr>
          <w:i/>
        </w:rPr>
        <w:t>Insert</w:t>
      </w:r>
      <w:proofErr w:type="gramStart"/>
      <w:r w:rsidRPr="001C4FDE">
        <w:rPr>
          <w:i/>
        </w:rPr>
        <w:t>:“</w:t>
      </w:r>
      <w:proofErr w:type="gramEnd"/>
      <w:r w:rsidRPr="001C4FDE">
        <w:rPr>
          <w:b/>
          <w:i/>
        </w:rPr>
        <w:t>Nil</w:t>
      </w:r>
      <w:r w:rsidRPr="001C4FDE">
        <w:rPr>
          <w:i/>
        </w:rPr>
        <w:t xml:space="preserve">” for Health Sector </w:t>
      </w:r>
      <w:r w:rsidR="00172EB8" w:rsidRPr="001C4FDE">
        <w:rPr>
          <w:i/>
        </w:rPr>
        <w:t xml:space="preserve"> Medical Supplies</w:t>
      </w:r>
    </w:p>
    <w:p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rsidR="002F3DD3" w:rsidRPr="001C4FDE" w:rsidRDefault="002F3DD3" w:rsidP="002F3DD3">
      <w:pPr>
        <w:pStyle w:val="Default"/>
        <w:ind w:left="240"/>
        <w:jc w:val="both"/>
        <w:rPr>
          <w:b/>
        </w:rPr>
      </w:pPr>
    </w:p>
    <w:p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rsidR="00895CA2" w:rsidRPr="001C4FDE" w:rsidRDefault="00895CA2" w:rsidP="00C84D0C">
      <w:pPr>
        <w:pStyle w:val="Heading2"/>
        <w:rPr>
          <w:rFonts w:asciiTheme="minorBidi" w:hAnsiTheme="minorBidi" w:cstheme="minorBidi"/>
          <w:sz w:val="12"/>
          <w:szCs w:val="12"/>
          <w:u w:val="none"/>
        </w:rPr>
      </w:pPr>
      <w:bookmarkStart w:id="137" w:name="_Toc327105411"/>
    </w:p>
    <w:p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rsidR="006F700D" w:rsidRPr="001C4FDE" w:rsidRDefault="006F700D" w:rsidP="006F700D">
      <w:pPr>
        <w:rPr>
          <w:rFonts w:asciiTheme="majorBidi" w:hAnsiTheme="majorBidi" w:cstheme="majorBidi"/>
          <w:sz w:val="28"/>
          <w:szCs w:val="28"/>
          <w:u w:val="single"/>
          <w:rtl/>
          <w:lang w:bidi="ar-EG"/>
        </w:rPr>
      </w:pPr>
    </w:p>
    <w:p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p w:rsidR="00723C89" w:rsidRPr="001C4FDE" w:rsidRDefault="00723C89" w:rsidP="00851780">
      <w:pPr>
        <w:spacing w:after="0"/>
        <w:rPr>
          <w:rFonts w:asciiTheme="minorBidi" w:hAnsiTheme="minorBidi"/>
          <w:b/>
          <w:bCs/>
          <w:sz w:val="32"/>
          <w:szCs w:val="32"/>
        </w:rPr>
      </w:pPr>
    </w:p>
    <w:tbl>
      <w:tblPr>
        <w:tblW w:w="11772" w:type="dxa"/>
        <w:tblInd w:w="-1152" w:type="dxa"/>
        <w:tblLook w:val="04A0"/>
      </w:tblPr>
      <w:tblGrid>
        <w:gridCol w:w="520"/>
        <w:gridCol w:w="1730"/>
        <w:gridCol w:w="3150"/>
        <w:gridCol w:w="1300"/>
        <w:gridCol w:w="1940"/>
        <w:gridCol w:w="840"/>
        <w:gridCol w:w="860"/>
        <w:gridCol w:w="1420"/>
        <w:gridCol w:w="12"/>
      </w:tblGrid>
      <w:tr w:rsidR="00A2644B" w:rsidRPr="00A2644B" w:rsidTr="00A2644B">
        <w:trPr>
          <w:trHeight w:val="672"/>
        </w:trPr>
        <w:tc>
          <w:tcPr>
            <w:tcW w:w="11772" w:type="dxa"/>
            <w:gridSpan w:val="9"/>
            <w:tcBorders>
              <w:top w:val="single" w:sz="4" w:space="0" w:color="auto"/>
              <w:left w:val="single" w:sz="4" w:space="0" w:color="auto"/>
              <w:bottom w:val="single" w:sz="4" w:space="0" w:color="auto"/>
              <w:right w:val="single" w:sz="4" w:space="0" w:color="auto"/>
            </w:tcBorders>
            <w:shd w:val="clear" w:color="000000" w:fill="FFFFFF"/>
            <w:vAlign w:val="bottom"/>
            <w:hideMark/>
          </w:tcPr>
          <w:p w:rsidR="00A2644B" w:rsidRPr="00A2644B" w:rsidRDefault="00A2644B" w:rsidP="00A2644B">
            <w:pPr>
              <w:spacing w:after="0" w:line="240" w:lineRule="auto"/>
              <w:jc w:val="center"/>
              <w:rPr>
                <w:rFonts w:ascii="Calibri" w:eastAsia="Times New Roman" w:hAnsi="Calibri" w:cs="Calibri"/>
                <w:b/>
                <w:bCs/>
                <w:color w:val="000000"/>
                <w:sz w:val="28"/>
                <w:szCs w:val="28"/>
              </w:rPr>
            </w:pPr>
            <w:r w:rsidRPr="00A2644B">
              <w:rPr>
                <w:rFonts w:ascii="Calibri" w:eastAsia="Times New Roman" w:hAnsi="Calibri" w:cs="Calibri"/>
                <w:b/>
                <w:bCs/>
                <w:color w:val="000000"/>
                <w:sz w:val="28"/>
                <w:szCs w:val="28"/>
              </w:rPr>
              <w:t>Sup</w:t>
            </w:r>
            <w:r w:rsidR="00B71FB6">
              <w:rPr>
                <w:rFonts w:ascii="Calibri" w:eastAsia="Times New Roman" w:hAnsi="Calibri" w:cs="Calibri"/>
                <w:b/>
                <w:bCs/>
                <w:color w:val="000000"/>
                <w:sz w:val="28"/>
                <w:szCs w:val="28"/>
              </w:rPr>
              <w:t xml:space="preserve"> 94</w:t>
            </w:r>
            <w:r w:rsidRPr="00A2644B">
              <w:rPr>
                <w:rFonts w:ascii="Calibri" w:eastAsia="Times New Roman" w:hAnsi="Calibri" w:cs="Calibri"/>
                <w:b/>
                <w:bCs/>
                <w:color w:val="000000"/>
                <w:sz w:val="28"/>
                <w:szCs w:val="28"/>
              </w:rPr>
              <w:t xml:space="preserve">-2025-24 R- (CIP) </w:t>
            </w:r>
          </w:p>
        </w:tc>
      </w:tr>
      <w:tr w:rsidR="00A2644B" w:rsidRPr="00A2644B" w:rsidTr="00A2644B">
        <w:trPr>
          <w:gridAfter w:val="1"/>
          <w:wAfter w:w="12" w:type="dxa"/>
          <w:trHeight w:val="1020"/>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A2644B" w:rsidRPr="00A2644B" w:rsidRDefault="00A2644B" w:rsidP="00A2644B">
            <w:pPr>
              <w:spacing w:after="0" w:line="240" w:lineRule="auto"/>
              <w:rPr>
                <w:rFonts w:ascii="Calibri" w:eastAsia="Times New Roman" w:hAnsi="Calibri" w:cs="Calibri"/>
                <w:color w:val="000000"/>
                <w:sz w:val="24"/>
                <w:szCs w:val="24"/>
              </w:rPr>
            </w:pPr>
            <w:r w:rsidRPr="00A2644B">
              <w:rPr>
                <w:rFonts w:ascii="Calibri" w:eastAsia="Times New Roman" w:hAnsi="Calibri" w:cs="Calibri"/>
                <w:color w:val="000000"/>
                <w:sz w:val="24"/>
                <w:szCs w:val="24"/>
              </w:rPr>
              <w:t>No</w:t>
            </w:r>
          </w:p>
        </w:tc>
        <w:tc>
          <w:tcPr>
            <w:tcW w:w="1730" w:type="dxa"/>
            <w:tcBorders>
              <w:top w:val="nil"/>
              <w:left w:val="nil"/>
              <w:bottom w:val="single" w:sz="4" w:space="0" w:color="auto"/>
              <w:right w:val="single" w:sz="4" w:space="0" w:color="auto"/>
            </w:tcBorders>
            <w:shd w:val="clear" w:color="000000" w:fill="FFFFFF"/>
            <w:vAlign w:val="center"/>
            <w:hideMark/>
          </w:tcPr>
          <w:p w:rsidR="00A2644B" w:rsidRPr="00A2644B" w:rsidRDefault="00A2644B" w:rsidP="00A2644B">
            <w:pPr>
              <w:bidi/>
              <w:spacing w:after="0" w:line="240" w:lineRule="auto"/>
              <w:jc w:val="right"/>
              <w:rPr>
                <w:rFonts w:ascii="Calibri" w:eastAsia="Times New Roman" w:hAnsi="Calibri" w:cs="Calibri"/>
                <w:b/>
                <w:bCs/>
                <w:color w:val="000000"/>
                <w:sz w:val="24"/>
                <w:szCs w:val="24"/>
              </w:rPr>
            </w:pPr>
            <w:r w:rsidRPr="00A2644B">
              <w:rPr>
                <w:rFonts w:ascii="Calibri" w:eastAsia="Times New Roman" w:hAnsi="Calibri" w:cs="Calibri"/>
                <w:b/>
                <w:bCs/>
                <w:color w:val="000000"/>
                <w:sz w:val="24"/>
                <w:szCs w:val="24"/>
              </w:rPr>
              <w:t>National code</w:t>
            </w:r>
          </w:p>
        </w:tc>
        <w:tc>
          <w:tcPr>
            <w:tcW w:w="3150" w:type="dxa"/>
            <w:tcBorders>
              <w:top w:val="nil"/>
              <w:left w:val="nil"/>
              <w:bottom w:val="single" w:sz="4" w:space="0" w:color="auto"/>
              <w:right w:val="single" w:sz="4" w:space="0" w:color="auto"/>
            </w:tcBorders>
            <w:shd w:val="clear" w:color="000000" w:fill="FFFFFF"/>
            <w:vAlign w:val="center"/>
            <w:hideMark/>
          </w:tcPr>
          <w:p w:rsidR="00A2644B" w:rsidRPr="00A2644B" w:rsidRDefault="00A2644B" w:rsidP="00A2644B">
            <w:pPr>
              <w:bidi/>
              <w:spacing w:after="0" w:line="240" w:lineRule="auto"/>
              <w:jc w:val="right"/>
              <w:rPr>
                <w:rFonts w:ascii="Calibri" w:eastAsia="Times New Roman" w:hAnsi="Calibri" w:cs="Calibri"/>
                <w:b/>
                <w:bCs/>
                <w:color w:val="000000"/>
                <w:sz w:val="24"/>
                <w:szCs w:val="24"/>
                <w:rtl/>
              </w:rPr>
            </w:pPr>
            <w:r w:rsidRPr="00A2644B">
              <w:rPr>
                <w:rFonts w:ascii="Calibri" w:eastAsia="Times New Roman" w:hAnsi="Calibri" w:cs="Calibri"/>
                <w:b/>
                <w:bCs/>
                <w:color w:val="000000"/>
                <w:sz w:val="24"/>
                <w:szCs w:val="24"/>
              </w:rPr>
              <w:t>ITEM DESCRIPTION</w:t>
            </w:r>
          </w:p>
        </w:tc>
        <w:tc>
          <w:tcPr>
            <w:tcW w:w="1300" w:type="dxa"/>
            <w:tcBorders>
              <w:top w:val="nil"/>
              <w:left w:val="nil"/>
              <w:bottom w:val="single" w:sz="4" w:space="0" w:color="auto"/>
              <w:right w:val="single" w:sz="4" w:space="0" w:color="auto"/>
            </w:tcBorders>
            <w:shd w:val="clear" w:color="000000" w:fill="FFFFFF"/>
            <w:vAlign w:val="center"/>
            <w:hideMark/>
          </w:tcPr>
          <w:p w:rsidR="00A2644B" w:rsidRPr="00A2644B" w:rsidRDefault="00A2644B" w:rsidP="00A2644B">
            <w:pPr>
              <w:bidi/>
              <w:spacing w:after="0" w:line="240" w:lineRule="auto"/>
              <w:jc w:val="right"/>
              <w:rPr>
                <w:rFonts w:ascii="Calibri" w:eastAsia="Times New Roman" w:hAnsi="Calibri" w:cs="Calibri"/>
                <w:b/>
                <w:bCs/>
                <w:color w:val="000000"/>
                <w:sz w:val="24"/>
                <w:szCs w:val="24"/>
                <w:rtl/>
              </w:rPr>
            </w:pPr>
            <w:r w:rsidRPr="00A2644B">
              <w:rPr>
                <w:rFonts w:ascii="Calibri" w:eastAsia="Times New Roman" w:hAnsi="Calibri" w:cs="Calibri"/>
                <w:b/>
                <w:bCs/>
                <w:color w:val="000000"/>
                <w:sz w:val="24"/>
                <w:szCs w:val="24"/>
              </w:rPr>
              <w:t>UOM</w:t>
            </w:r>
          </w:p>
        </w:tc>
        <w:tc>
          <w:tcPr>
            <w:tcW w:w="1940" w:type="dxa"/>
            <w:tcBorders>
              <w:top w:val="nil"/>
              <w:left w:val="nil"/>
              <w:bottom w:val="single" w:sz="4" w:space="0" w:color="auto"/>
              <w:right w:val="single" w:sz="4" w:space="0" w:color="auto"/>
            </w:tcBorders>
            <w:shd w:val="clear" w:color="000000" w:fill="FFFFFF"/>
            <w:vAlign w:val="center"/>
            <w:hideMark/>
          </w:tcPr>
          <w:p w:rsidR="00A2644B" w:rsidRPr="00A2644B" w:rsidRDefault="00A2644B" w:rsidP="00A2644B">
            <w:pPr>
              <w:bidi/>
              <w:spacing w:after="0" w:line="240" w:lineRule="auto"/>
              <w:jc w:val="right"/>
              <w:rPr>
                <w:rFonts w:ascii="Calibri" w:eastAsia="Times New Roman" w:hAnsi="Calibri" w:cs="Calibri"/>
                <w:b/>
                <w:bCs/>
                <w:color w:val="000000"/>
                <w:sz w:val="24"/>
                <w:szCs w:val="24"/>
                <w:rtl/>
              </w:rPr>
            </w:pPr>
            <w:r w:rsidRPr="00A2644B">
              <w:rPr>
                <w:rFonts w:ascii="Calibri" w:eastAsia="Times New Roman" w:hAnsi="Calibri" w:cs="Calibri"/>
                <w:b/>
                <w:bCs/>
                <w:color w:val="000000"/>
                <w:sz w:val="24"/>
                <w:szCs w:val="24"/>
                <w:rtl/>
              </w:rPr>
              <w:t> </w:t>
            </w:r>
          </w:p>
        </w:tc>
        <w:tc>
          <w:tcPr>
            <w:tcW w:w="840" w:type="dxa"/>
            <w:tcBorders>
              <w:top w:val="nil"/>
              <w:left w:val="nil"/>
              <w:bottom w:val="single" w:sz="4" w:space="0" w:color="auto"/>
              <w:right w:val="single" w:sz="4" w:space="0" w:color="auto"/>
            </w:tcBorders>
            <w:shd w:val="clear" w:color="000000" w:fill="FFFFFF"/>
            <w:vAlign w:val="center"/>
            <w:hideMark/>
          </w:tcPr>
          <w:p w:rsidR="00A2644B" w:rsidRPr="00A2644B" w:rsidRDefault="00A2644B" w:rsidP="00A2644B">
            <w:pPr>
              <w:bidi/>
              <w:spacing w:after="0" w:line="240" w:lineRule="auto"/>
              <w:jc w:val="right"/>
              <w:rPr>
                <w:rFonts w:ascii="Calibri" w:eastAsia="Times New Roman" w:hAnsi="Calibri" w:cs="Calibri"/>
                <w:b/>
                <w:bCs/>
                <w:color w:val="000000"/>
                <w:sz w:val="24"/>
                <w:szCs w:val="24"/>
                <w:rtl/>
              </w:rPr>
            </w:pPr>
            <w:r w:rsidRPr="00A2644B">
              <w:rPr>
                <w:rFonts w:ascii="Calibri" w:eastAsia="Times New Roman" w:hAnsi="Calibri" w:cs="Calibri"/>
                <w:b/>
                <w:bCs/>
                <w:color w:val="000000"/>
                <w:sz w:val="24"/>
                <w:szCs w:val="24"/>
                <w:rtl/>
              </w:rPr>
              <w:t>.</w:t>
            </w:r>
            <w:r w:rsidRPr="00A2644B">
              <w:rPr>
                <w:rFonts w:ascii="Calibri" w:eastAsia="Times New Roman" w:hAnsi="Calibri" w:cs="Calibri"/>
                <w:b/>
                <w:bCs/>
                <w:color w:val="000000"/>
                <w:sz w:val="24"/>
                <w:szCs w:val="24"/>
              </w:rPr>
              <w:t>QTY</w:t>
            </w:r>
          </w:p>
        </w:tc>
        <w:tc>
          <w:tcPr>
            <w:tcW w:w="860" w:type="dxa"/>
            <w:tcBorders>
              <w:top w:val="nil"/>
              <w:left w:val="nil"/>
              <w:bottom w:val="single" w:sz="4" w:space="0" w:color="auto"/>
              <w:right w:val="single" w:sz="4" w:space="0" w:color="auto"/>
            </w:tcBorders>
            <w:shd w:val="clear" w:color="000000" w:fill="FFFFFF"/>
            <w:vAlign w:val="center"/>
            <w:hideMark/>
          </w:tcPr>
          <w:p w:rsidR="00A2644B" w:rsidRPr="00A2644B" w:rsidRDefault="00A2644B" w:rsidP="00A2644B">
            <w:pPr>
              <w:bidi/>
              <w:spacing w:after="0" w:line="240" w:lineRule="auto"/>
              <w:jc w:val="center"/>
              <w:rPr>
                <w:rFonts w:ascii="Calibri" w:eastAsia="Times New Roman" w:hAnsi="Calibri" w:cs="Calibri"/>
                <w:b/>
                <w:bCs/>
                <w:color w:val="000000"/>
                <w:sz w:val="24"/>
                <w:szCs w:val="24"/>
                <w:rtl/>
              </w:rPr>
            </w:pPr>
            <w:r w:rsidRPr="00A2644B">
              <w:rPr>
                <w:rFonts w:ascii="Calibri" w:eastAsia="Times New Roman" w:hAnsi="Calibri" w:cs="Calibri"/>
                <w:b/>
                <w:bCs/>
                <w:color w:val="000000"/>
                <w:sz w:val="24"/>
                <w:szCs w:val="24"/>
              </w:rPr>
              <w:t>Price in us dollar</w:t>
            </w:r>
          </w:p>
        </w:tc>
        <w:tc>
          <w:tcPr>
            <w:tcW w:w="1420" w:type="dxa"/>
            <w:tcBorders>
              <w:top w:val="nil"/>
              <w:left w:val="nil"/>
              <w:bottom w:val="single" w:sz="4" w:space="0" w:color="auto"/>
              <w:right w:val="single" w:sz="4" w:space="0" w:color="auto"/>
            </w:tcBorders>
            <w:shd w:val="clear" w:color="000000" w:fill="FFFFFF"/>
            <w:vAlign w:val="center"/>
            <w:hideMark/>
          </w:tcPr>
          <w:p w:rsidR="00A2644B" w:rsidRPr="00A2644B" w:rsidRDefault="00A2644B" w:rsidP="00A2644B">
            <w:pPr>
              <w:spacing w:after="0" w:line="240" w:lineRule="auto"/>
              <w:jc w:val="center"/>
              <w:rPr>
                <w:rFonts w:ascii="Calibri" w:eastAsia="Times New Roman" w:hAnsi="Calibri" w:cs="Calibri"/>
                <w:b/>
                <w:bCs/>
                <w:color w:val="000000"/>
                <w:sz w:val="24"/>
                <w:szCs w:val="24"/>
                <w:rtl/>
              </w:rPr>
            </w:pPr>
            <w:r w:rsidRPr="00A2644B">
              <w:rPr>
                <w:rFonts w:ascii="Calibri" w:eastAsia="Times New Roman" w:hAnsi="Calibri" w:cs="Calibri"/>
                <w:b/>
                <w:bCs/>
                <w:color w:val="000000"/>
                <w:sz w:val="24"/>
                <w:szCs w:val="24"/>
              </w:rPr>
              <w:t xml:space="preserve"> origin</w:t>
            </w:r>
          </w:p>
        </w:tc>
      </w:tr>
      <w:tr w:rsidR="00A2644B" w:rsidRPr="00A2644B" w:rsidTr="00A2644B">
        <w:trPr>
          <w:gridAfter w:val="1"/>
          <w:wAfter w:w="12" w:type="dxa"/>
          <w:trHeight w:val="1020"/>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A2644B" w:rsidRPr="00A2644B" w:rsidRDefault="00A2644B" w:rsidP="00A2644B">
            <w:pPr>
              <w:spacing w:after="0" w:line="240" w:lineRule="auto"/>
              <w:jc w:val="right"/>
              <w:rPr>
                <w:rFonts w:ascii="Calibri" w:eastAsia="Times New Roman" w:hAnsi="Calibri" w:cs="Calibri"/>
                <w:color w:val="000000"/>
                <w:sz w:val="24"/>
                <w:szCs w:val="24"/>
              </w:rPr>
            </w:pPr>
            <w:r w:rsidRPr="00A2644B">
              <w:rPr>
                <w:rFonts w:ascii="Calibri" w:eastAsia="Times New Roman" w:hAnsi="Calibri" w:cs="Calibri"/>
                <w:color w:val="000000"/>
                <w:sz w:val="24"/>
                <w:szCs w:val="24"/>
              </w:rPr>
              <w:t>1</w:t>
            </w:r>
          </w:p>
        </w:tc>
        <w:tc>
          <w:tcPr>
            <w:tcW w:w="1730" w:type="dxa"/>
            <w:tcBorders>
              <w:top w:val="nil"/>
              <w:left w:val="nil"/>
              <w:bottom w:val="single" w:sz="4" w:space="0" w:color="auto"/>
              <w:right w:val="single" w:sz="4" w:space="0" w:color="auto"/>
            </w:tcBorders>
            <w:shd w:val="clear" w:color="000000" w:fill="FFFFFF"/>
            <w:noWrap/>
            <w:vAlign w:val="center"/>
            <w:hideMark/>
          </w:tcPr>
          <w:p w:rsidR="00A2644B" w:rsidRPr="00A2644B" w:rsidRDefault="00A2644B" w:rsidP="00A2644B">
            <w:pPr>
              <w:spacing w:after="0" w:line="240" w:lineRule="auto"/>
              <w:jc w:val="center"/>
              <w:rPr>
                <w:rFonts w:ascii="Calibri" w:eastAsia="Times New Roman" w:hAnsi="Calibri" w:cs="Calibri"/>
                <w:color w:val="000000"/>
                <w:sz w:val="24"/>
                <w:szCs w:val="24"/>
              </w:rPr>
            </w:pPr>
            <w:r w:rsidRPr="00A2644B">
              <w:rPr>
                <w:rFonts w:ascii="Calibri" w:eastAsia="Times New Roman" w:hAnsi="Calibri" w:cs="Calibri"/>
                <w:color w:val="000000"/>
                <w:sz w:val="24"/>
                <w:szCs w:val="24"/>
              </w:rPr>
              <w:t>ENT-DE00-003</w:t>
            </w:r>
          </w:p>
        </w:tc>
        <w:tc>
          <w:tcPr>
            <w:tcW w:w="3150" w:type="dxa"/>
            <w:tcBorders>
              <w:top w:val="nil"/>
              <w:left w:val="nil"/>
              <w:bottom w:val="single" w:sz="4" w:space="0" w:color="auto"/>
              <w:right w:val="single" w:sz="4" w:space="0" w:color="auto"/>
            </w:tcBorders>
            <w:shd w:val="clear" w:color="000000" w:fill="FFFFFF"/>
            <w:noWrap/>
            <w:vAlign w:val="bottom"/>
            <w:hideMark/>
          </w:tcPr>
          <w:p w:rsidR="00A2644B" w:rsidRPr="00A2644B" w:rsidRDefault="00A2644B" w:rsidP="00A2644B">
            <w:pPr>
              <w:spacing w:after="0" w:line="240" w:lineRule="auto"/>
              <w:rPr>
                <w:rFonts w:ascii="Arial" w:eastAsia="Times New Roman" w:hAnsi="Arial" w:cs="Arial"/>
                <w:b/>
                <w:bCs/>
                <w:sz w:val="24"/>
                <w:szCs w:val="24"/>
              </w:rPr>
            </w:pPr>
            <w:proofErr w:type="spellStart"/>
            <w:r w:rsidRPr="00A2644B">
              <w:rPr>
                <w:rFonts w:ascii="Arial" w:eastAsia="Times New Roman" w:hAnsi="Arial" w:cs="Arial"/>
                <w:b/>
                <w:bCs/>
                <w:sz w:val="24"/>
                <w:szCs w:val="24"/>
              </w:rPr>
              <w:t>Provox</w:t>
            </w:r>
            <w:proofErr w:type="spellEnd"/>
            <w:r w:rsidRPr="00A2644B">
              <w:rPr>
                <w:rFonts w:ascii="Arial" w:eastAsia="Times New Roman" w:hAnsi="Arial" w:cs="Arial"/>
                <w:b/>
                <w:bCs/>
                <w:sz w:val="24"/>
                <w:szCs w:val="24"/>
              </w:rPr>
              <w:t xml:space="preserve"> puncture kit with </w:t>
            </w:r>
            <w:proofErr w:type="spellStart"/>
            <w:r w:rsidRPr="00A2644B">
              <w:rPr>
                <w:rFonts w:ascii="Arial" w:eastAsia="Times New Roman" w:hAnsi="Arial" w:cs="Arial"/>
                <w:b/>
                <w:bCs/>
                <w:sz w:val="24"/>
                <w:szCs w:val="24"/>
              </w:rPr>
              <w:t>provoxvega</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A2644B" w:rsidRPr="00A2644B" w:rsidRDefault="00A2644B" w:rsidP="00A2644B">
            <w:pPr>
              <w:spacing w:after="0" w:line="240" w:lineRule="auto"/>
              <w:jc w:val="center"/>
              <w:rPr>
                <w:rFonts w:ascii="Calibri" w:eastAsia="Times New Roman" w:hAnsi="Calibri" w:cs="Calibri"/>
                <w:b/>
                <w:bCs/>
                <w:color w:val="000000"/>
                <w:sz w:val="24"/>
                <w:szCs w:val="24"/>
              </w:rPr>
            </w:pPr>
            <w:r w:rsidRPr="00A2644B">
              <w:rPr>
                <w:rFonts w:ascii="Calibri" w:eastAsia="Times New Roman" w:hAnsi="Calibri" w:cs="Calibri"/>
                <w:b/>
                <w:bCs/>
                <w:color w:val="000000"/>
                <w:sz w:val="24"/>
                <w:szCs w:val="24"/>
              </w:rPr>
              <w:t>kit</w:t>
            </w:r>
          </w:p>
        </w:tc>
        <w:tc>
          <w:tcPr>
            <w:tcW w:w="1940" w:type="dxa"/>
            <w:tcBorders>
              <w:top w:val="nil"/>
              <w:left w:val="nil"/>
              <w:bottom w:val="single" w:sz="4" w:space="0" w:color="auto"/>
              <w:right w:val="single" w:sz="4" w:space="0" w:color="auto"/>
            </w:tcBorders>
            <w:shd w:val="clear" w:color="000000" w:fill="FFFFFF"/>
            <w:vAlign w:val="center"/>
            <w:hideMark/>
          </w:tcPr>
          <w:p w:rsidR="00A2644B" w:rsidRPr="00A2644B" w:rsidRDefault="00A2644B" w:rsidP="00A2644B">
            <w:pPr>
              <w:spacing w:after="0" w:line="240" w:lineRule="auto"/>
              <w:jc w:val="center"/>
              <w:rPr>
                <w:rFonts w:ascii="Calibri" w:eastAsia="Times New Roman" w:hAnsi="Calibri" w:cs="Calibri"/>
                <w:b/>
                <w:bCs/>
                <w:color w:val="000000"/>
                <w:sz w:val="24"/>
                <w:szCs w:val="24"/>
              </w:rPr>
            </w:pPr>
          </w:p>
        </w:tc>
        <w:tc>
          <w:tcPr>
            <w:tcW w:w="840" w:type="dxa"/>
            <w:tcBorders>
              <w:top w:val="nil"/>
              <w:left w:val="nil"/>
              <w:bottom w:val="single" w:sz="4" w:space="0" w:color="auto"/>
              <w:right w:val="single" w:sz="4" w:space="0" w:color="auto"/>
            </w:tcBorders>
            <w:shd w:val="clear" w:color="000000" w:fill="FFFFFF"/>
            <w:noWrap/>
            <w:vAlign w:val="bottom"/>
            <w:hideMark/>
          </w:tcPr>
          <w:p w:rsidR="00A2644B" w:rsidRPr="00A2644B" w:rsidRDefault="00A2644B" w:rsidP="00A2644B">
            <w:pPr>
              <w:spacing w:after="0" w:line="240" w:lineRule="auto"/>
              <w:jc w:val="right"/>
              <w:rPr>
                <w:rFonts w:ascii="Arial" w:eastAsia="Times New Roman" w:hAnsi="Arial" w:cs="Arial"/>
                <w:sz w:val="24"/>
                <w:szCs w:val="24"/>
              </w:rPr>
            </w:pPr>
            <w:r w:rsidRPr="00A2644B">
              <w:rPr>
                <w:rFonts w:ascii="Arial" w:eastAsia="Times New Roman" w:hAnsi="Arial" w:cs="Arial"/>
                <w:sz w:val="24"/>
                <w:szCs w:val="24"/>
              </w:rPr>
              <w:t>741</w:t>
            </w:r>
          </w:p>
        </w:tc>
        <w:tc>
          <w:tcPr>
            <w:tcW w:w="860" w:type="dxa"/>
            <w:tcBorders>
              <w:top w:val="nil"/>
              <w:left w:val="nil"/>
              <w:bottom w:val="single" w:sz="4" w:space="0" w:color="auto"/>
              <w:right w:val="single" w:sz="4" w:space="0" w:color="auto"/>
            </w:tcBorders>
            <w:shd w:val="clear" w:color="000000" w:fill="FFFFFF"/>
            <w:vAlign w:val="center"/>
            <w:hideMark/>
          </w:tcPr>
          <w:p w:rsidR="00A2644B" w:rsidRPr="00A2644B" w:rsidRDefault="00A2644B" w:rsidP="00A2644B">
            <w:pPr>
              <w:spacing w:after="0" w:line="240" w:lineRule="auto"/>
              <w:jc w:val="center"/>
              <w:rPr>
                <w:rFonts w:ascii="Calibri" w:eastAsia="Times New Roman" w:hAnsi="Calibri" w:cs="Calibri"/>
                <w:b/>
                <w:bCs/>
                <w:color w:val="000000"/>
                <w:sz w:val="24"/>
                <w:szCs w:val="24"/>
              </w:rPr>
            </w:pPr>
            <w:r w:rsidRPr="00A2644B">
              <w:rPr>
                <w:rFonts w:ascii="Calibri" w:eastAsia="Times New Roman" w:hAnsi="Calibri" w:cs="Calibri"/>
                <w:b/>
                <w:bCs/>
                <w:color w:val="000000"/>
                <w:sz w:val="24"/>
                <w:szCs w:val="24"/>
              </w:rPr>
              <w:t>277</w:t>
            </w:r>
          </w:p>
        </w:tc>
        <w:tc>
          <w:tcPr>
            <w:tcW w:w="1420" w:type="dxa"/>
            <w:tcBorders>
              <w:top w:val="nil"/>
              <w:left w:val="nil"/>
              <w:bottom w:val="single" w:sz="4" w:space="0" w:color="auto"/>
              <w:right w:val="single" w:sz="4" w:space="0" w:color="auto"/>
            </w:tcBorders>
            <w:shd w:val="clear" w:color="000000" w:fill="FFFFFF"/>
            <w:vAlign w:val="center"/>
            <w:hideMark/>
          </w:tcPr>
          <w:p w:rsidR="00A2644B" w:rsidRPr="00A2644B" w:rsidRDefault="00A2644B" w:rsidP="00A2644B">
            <w:pPr>
              <w:bidi/>
              <w:spacing w:after="0" w:line="240" w:lineRule="auto"/>
              <w:jc w:val="center"/>
              <w:rPr>
                <w:rFonts w:ascii="Calibri" w:eastAsia="Times New Roman" w:hAnsi="Calibri" w:cs="Calibri"/>
                <w:b/>
                <w:bCs/>
                <w:color w:val="000000"/>
                <w:sz w:val="24"/>
                <w:szCs w:val="24"/>
              </w:rPr>
            </w:pPr>
            <w:r w:rsidRPr="00A2644B">
              <w:rPr>
                <w:rFonts w:ascii="Calibri" w:eastAsia="Times New Roman" w:hAnsi="Calibri" w:cs="Calibri"/>
                <w:b/>
                <w:bCs/>
                <w:color w:val="000000"/>
                <w:sz w:val="24"/>
                <w:szCs w:val="24"/>
                <w:rtl/>
              </w:rPr>
              <w:t>سويدي</w:t>
            </w:r>
          </w:p>
        </w:tc>
      </w:tr>
      <w:tr w:rsidR="00A2644B" w:rsidRPr="00A2644B" w:rsidTr="00A2644B">
        <w:trPr>
          <w:gridAfter w:val="1"/>
          <w:wAfter w:w="12" w:type="dxa"/>
          <w:trHeight w:val="1020"/>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A2644B" w:rsidRPr="00A2644B" w:rsidRDefault="00A2644B" w:rsidP="00A2644B">
            <w:pPr>
              <w:spacing w:after="0" w:line="240" w:lineRule="auto"/>
              <w:jc w:val="right"/>
              <w:rPr>
                <w:rFonts w:ascii="Calibri" w:eastAsia="Times New Roman" w:hAnsi="Calibri" w:cs="Calibri"/>
                <w:color w:val="000000"/>
                <w:sz w:val="24"/>
                <w:szCs w:val="24"/>
                <w:rtl/>
              </w:rPr>
            </w:pPr>
            <w:r w:rsidRPr="00A2644B">
              <w:rPr>
                <w:rFonts w:ascii="Calibri" w:eastAsia="Times New Roman" w:hAnsi="Calibri" w:cs="Calibri"/>
                <w:color w:val="000000"/>
                <w:sz w:val="24"/>
                <w:szCs w:val="24"/>
              </w:rPr>
              <w:t>2</w:t>
            </w:r>
          </w:p>
        </w:tc>
        <w:tc>
          <w:tcPr>
            <w:tcW w:w="1730" w:type="dxa"/>
            <w:tcBorders>
              <w:top w:val="nil"/>
              <w:left w:val="nil"/>
              <w:bottom w:val="single" w:sz="4" w:space="0" w:color="auto"/>
              <w:right w:val="single" w:sz="4" w:space="0" w:color="auto"/>
            </w:tcBorders>
            <w:shd w:val="clear" w:color="000000" w:fill="FFFFFF"/>
            <w:noWrap/>
            <w:vAlign w:val="center"/>
            <w:hideMark/>
          </w:tcPr>
          <w:p w:rsidR="00A2644B" w:rsidRPr="00A2644B" w:rsidRDefault="00A2644B" w:rsidP="00A2644B">
            <w:pPr>
              <w:spacing w:after="0" w:line="240" w:lineRule="auto"/>
              <w:jc w:val="center"/>
              <w:rPr>
                <w:rFonts w:ascii="Calibri" w:eastAsia="Times New Roman" w:hAnsi="Calibri" w:cs="Calibri"/>
                <w:color w:val="000000"/>
                <w:sz w:val="24"/>
                <w:szCs w:val="24"/>
              </w:rPr>
            </w:pPr>
            <w:r w:rsidRPr="00A2644B">
              <w:rPr>
                <w:rFonts w:ascii="Calibri" w:eastAsia="Times New Roman" w:hAnsi="Calibri" w:cs="Calibri"/>
                <w:color w:val="000000"/>
                <w:sz w:val="24"/>
                <w:szCs w:val="24"/>
              </w:rPr>
              <w:t>ENT-DE00-003A</w:t>
            </w:r>
          </w:p>
        </w:tc>
        <w:tc>
          <w:tcPr>
            <w:tcW w:w="3150" w:type="dxa"/>
            <w:tcBorders>
              <w:top w:val="nil"/>
              <w:left w:val="nil"/>
              <w:bottom w:val="single" w:sz="4" w:space="0" w:color="auto"/>
              <w:right w:val="single" w:sz="4" w:space="0" w:color="auto"/>
            </w:tcBorders>
            <w:shd w:val="clear" w:color="000000" w:fill="FFFFFF"/>
            <w:noWrap/>
            <w:vAlign w:val="bottom"/>
            <w:hideMark/>
          </w:tcPr>
          <w:p w:rsidR="00A2644B" w:rsidRPr="00A2644B" w:rsidRDefault="00A2644B" w:rsidP="00A2644B">
            <w:pPr>
              <w:spacing w:after="0" w:line="240" w:lineRule="auto"/>
              <w:rPr>
                <w:rFonts w:ascii="Arial" w:eastAsia="Times New Roman" w:hAnsi="Arial" w:cs="Arial"/>
                <w:b/>
                <w:bCs/>
                <w:sz w:val="24"/>
                <w:szCs w:val="24"/>
              </w:rPr>
            </w:pPr>
            <w:proofErr w:type="spellStart"/>
            <w:r w:rsidRPr="00A2644B">
              <w:rPr>
                <w:rFonts w:ascii="Arial" w:eastAsia="Times New Roman" w:hAnsi="Arial" w:cs="Arial"/>
                <w:b/>
                <w:bCs/>
                <w:sz w:val="24"/>
                <w:szCs w:val="24"/>
              </w:rPr>
              <w:t>Axtra</w:t>
            </w:r>
            <w:proofErr w:type="spellEnd"/>
            <w:r w:rsidRPr="00A2644B">
              <w:rPr>
                <w:rFonts w:ascii="Arial" w:eastAsia="Times New Roman" w:hAnsi="Arial" w:cs="Arial"/>
                <w:b/>
                <w:bCs/>
                <w:sz w:val="24"/>
                <w:szCs w:val="24"/>
              </w:rPr>
              <w:t xml:space="preserve"> Base Adhesive</w:t>
            </w:r>
          </w:p>
        </w:tc>
        <w:tc>
          <w:tcPr>
            <w:tcW w:w="1300" w:type="dxa"/>
            <w:tcBorders>
              <w:top w:val="nil"/>
              <w:left w:val="nil"/>
              <w:bottom w:val="single" w:sz="4" w:space="0" w:color="auto"/>
              <w:right w:val="single" w:sz="4" w:space="0" w:color="auto"/>
            </w:tcBorders>
            <w:shd w:val="clear" w:color="000000" w:fill="FFFFFF"/>
            <w:vAlign w:val="center"/>
            <w:hideMark/>
          </w:tcPr>
          <w:p w:rsidR="00A2644B" w:rsidRPr="00A2644B" w:rsidRDefault="00A2644B" w:rsidP="00A2644B">
            <w:pPr>
              <w:spacing w:after="0" w:line="240" w:lineRule="auto"/>
              <w:jc w:val="center"/>
              <w:rPr>
                <w:rFonts w:ascii="Calibri" w:eastAsia="Times New Roman" w:hAnsi="Calibri" w:cs="Calibri"/>
                <w:b/>
                <w:bCs/>
                <w:color w:val="000000"/>
                <w:sz w:val="24"/>
                <w:szCs w:val="24"/>
              </w:rPr>
            </w:pPr>
            <w:r w:rsidRPr="00A2644B">
              <w:rPr>
                <w:rFonts w:ascii="Calibri" w:eastAsia="Times New Roman" w:hAnsi="Calibri" w:cs="Calibri"/>
                <w:b/>
                <w:bCs/>
                <w:color w:val="000000"/>
                <w:sz w:val="24"/>
                <w:szCs w:val="24"/>
              </w:rPr>
              <w:t>BOX OF 20 PCS</w:t>
            </w:r>
          </w:p>
        </w:tc>
        <w:tc>
          <w:tcPr>
            <w:tcW w:w="1940" w:type="dxa"/>
            <w:tcBorders>
              <w:top w:val="nil"/>
              <w:left w:val="nil"/>
              <w:bottom w:val="single" w:sz="4" w:space="0" w:color="auto"/>
              <w:right w:val="single" w:sz="4" w:space="0" w:color="auto"/>
            </w:tcBorders>
            <w:shd w:val="clear" w:color="000000" w:fill="FFFFFF"/>
            <w:vAlign w:val="center"/>
            <w:hideMark/>
          </w:tcPr>
          <w:p w:rsidR="00A2644B" w:rsidRPr="00A2644B" w:rsidRDefault="00A2644B" w:rsidP="00A2644B">
            <w:pPr>
              <w:spacing w:after="0" w:line="240" w:lineRule="auto"/>
              <w:jc w:val="center"/>
              <w:rPr>
                <w:rFonts w:ascii="Calibri" w:eastAsia="Times New Roman" w:hAnsi="Calibri" w:cs="Calibri"/>
                <w:b/>
                <w:bCs/>
                <w:color w:val="000000"/>
                <w:sz w:val="24"/>
                <w:szCs w:val="24"/>
              </w:rPr>
            </w:pPr>
            <w:r w:rsidRPr="00A2644B">
              <w:rPr>
                <w:rFonts w:ascii="Calibri" w:eastAsia="Times New Roman" w:hAnsi="Calibri" w:cs="Calibri"/>
                <w:b/>
                <w:bCs/>
                <w:color w:val="000000"/>
                <w:sz w:val="24"/>
                <w:szCs w:val="24"/>
                <w:rtl/>
              </w:rPr>
              <w:t>كل مريض يحتاج علبه واحده لكل شهر من اللواصق 20 قطعه</w:t>
            </w:r>
          </w:p>
        </w:tc>
        <w:tc>
          <w:tcPr>
            <w:tcW w:w="840" w:type="dxa"/>
            <w:tcBorders>
              <w:top w:val="nil"/>
              <w:left w:val="nil"/>
              <w:bottom w:val="single" w:sz="4" w:space="0" w:color="auto"/>
              <w:right w:val="single" w:sz="4" w:space="0" w:color="auto"/>
            </w:tcBorders>
            <w:shd w:val="clear" w:color="000000" w:fill="FFFFFF"/>
            <w:noWrap/>
            <w:vAlign w:val="bottom"/>
            <w:hideMark/>
          </w:tcPr>
          <w:p w:rsidR="00A2644B" w:rsidRPr="00A2644B" w:rsidRDefault="00A2644B" w:rsidP="00A2644B">
            <w:pPr>
              <w:spacing w:after="0" w:line="240" w:lineRule="auto"/>
              <w:jc w:val="right"/>
              <w:rPr>
                <w:rFonts w:ascii="Arial" w:eastAsia="Times New Roman" w:hAnsi="Arial" w:cs="Arial"/>
                <w:sz w:val="24"/>
                <w:szCs w:val="24"/>
              </w:rPr>
            </w:pPr>
            <w:r w:rsidRPr="00A2644B">
              <w:rPr>
                <w:rFonts w:ascii="Arial" w:eastAsia="Times New Roman" w:hAnsi="Arial" w:cs="Arial"/>
                <w:sz w:val="24"/>
                <w:szCs w:val="24"/>
              </w:rPr>
              <w:t>4476</w:t>
            </w:r>
          </w:p>
        </w:tc>
        <w:tc>
          <w:tcPr>
            <w:tcW w:w="860" w:type="dxa"/>
            <w:tcBorders>
              <w:top w:val="nil"/>
              <w:left w:val="nil"/>
              <w:bottom w:val="single" w:sz="4" w:space="0" w:color="auto"/>
              <w:right w:val="single" w:sz="4" w:space="0" w:color="auto"/>
            </w:tcBorders>
            <w:shd w:val="clear" w:color="000000" w:fill="FFFFFF"/>
            <w:vAlign w:val="center"/>
            <w:hideMark/>
          </w:tcPr>
          <w:p w:rsidR="00A2644B" w:rsidRPr="00A2644B" w:rsidRDefault="00A2644B" w:rsidP="00A2644B">
            <w:pPr>
              <w:spacing w:after="0" w:line="240" w:lineRule="auto"/>
              <w:jc w:val="center"/>
              <w:rPr>
                <w:rFonts w:ascii="Calibri" w:eastAsia="Times New Roman" w:hAnsi="Calibri" w:cs="Calibri"/>
                <w:b/>
                <w:bCs/>
                <w:color w:val="000000"/>
                <w:sz w:val="24"/>
                <w:szCs w:val="24"/>
              </w:rPr>
            </w:pPr>
            <w:r w:rsidRPr="00A2644B">
              <w:rPr>
                <w:rFonts w:ascii="Calibri" w:eastAsia="Times New Roman" w:hAnsi="Calibri" w:cs="Calibri"/>
                <w:b/>
                <w:bCs/>
                <w:color w:val="000000"/>
                <w:sz w:val="24"/>
                <w:szCs w:val="24"/>
              </w:rPr>
              <w:t>145</w:t>
            </w:r>
          </w:p>
        </w:tc>
        <w:tc>
          <w:tcPr>
            <w:tcW w:w="1420" w:type="dxa"/>
            <w:tcBorders>
              <w:top w:val="nil"/>
              <w:left w:val="nil"/>
              <w:bottom w:val="single" w:sz="4" w:space="0" w:color="auto"/>
              <w:right w:val="single" w:sz="4" w:space="0" w:color="auto"/>
            </w:tcBorders>
            <w:shd w:val="clear" w:color="000000" w:fill="FFFFFF"/>
            <w:vAlign w:val="center"/>
            <w:hideMark/>
          </w:tcPr>
          <w:p w:rsidR="00A2644B" w:rsidRPr="00A2644B" w:rsidRDefault="00A2644B" w:rsidP="00A2644B">
            <w:pPr>
              <w:bidi/>
              <w:spacing w:after="0" w:line="240" w:lineRule="auto"/>
              <w:jc w:val="center"/>
              <w:rPr>
                <w:rFonts w:ascii="Calibri" w:eastAsia="Times New Roman" w:hAnsi="Calibri" w:cs="Calibri"/>
                <w:b/>
                <w:bCs/>
                <w:color w:val="000000"/>
                <w:sz w:val="24"/>
                <w:szCs w:val="24"/>
              </w:rPr>
            </w:pPr>
            <w:r w:rsidRPr="00A2644B">
              <w:rPr>
                <w:rFonts w:ascii="Calibri" w:eastAsia="Times New Roman" w:hAnsi="Calibri" w:cs="Calibri"/>
                <w:b/>
                <w:bCs/>
                <w:color w:val="000000"/>
                <w:sz w:val="24"/>
                <w:szCs w:val="24"/>
                <w:rtl/>
              </w:rPr>
              <w:t>امريكي</w:t>
            </w:r>
          </w:p>
        </w:tc>
      </w:tr>
      <w:tr w:rsidR="00A2644B" w:rsidRPr="00A2644B" w:rsidTr="00A2644B">
        <w:trPr>
          <w:gridAfter w:val="1"/>
          <w:wAfter w:w="12" w:type="dxa"/>
          <w:trHeight w:val="1008"/>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A2644B" w:rsidRPr="00A2644B" w:rsidRDefault="00A2644B" w:rsidP="00A2644B">
            <w:pPr>
              <w:spacing w:after="0" w:line="240" w:lineRule="auto"/>
              <w:jc w:val="right"/>
              <w:rPr>
                <w:rFonts w:ascii="Calibri" w:eastAsia="Times New Roman" w:hAnsi="Calibri" w:cs="Calibri"/>
                <w:color w:val="000000"/>
                <w:sz w:val="24"/>
                <w:szCs w:val="24"/>
                <w:rtl/>
              </w:rPr>
            </w:pPr>
            <w:r w:rsidRPr="00A2644B">
              <w:rPr>
                <w:rFonts w:ascii="Calibri" w:eastAsia="Times New Roman" w:hAnsi="Calibri" w:cs="Calibri"/>
                <w:color w:val="000000"/>
                <w:sz w:val="24"/>
                <w:szCs w:val="24"/>
              </w:rPr>
              <w:t>3</w:t>
            </w:r>
          </w:p>
        </w:tc>
        <w:tc>
          <w:tcPr>
            <w:tcW w:w="1730" w:type="dxa"/>
            <w:tcBorders>
              <w:top w:val="nil"/>
              <w:left w:val="nil"/>
              <w:bottom w:val="single" w:sz="4" w:space="0" w:color="auto"/>
              <w:right w:val="single" w:sz="4" w:space="0" w:color="auto"/>
            </w:tcBorders>
            <w:shd w:val="clear" w:color="000000" w:fill="FFFFFF"/>
            <w:noWrap/>
            <w:vAlign w:val="center"/>
            <w:hideMark/>
          </w:tcPr>
          <w:p w:rsidR="00A2644B" w:rsidRPr="00A2644B" w:rsidRDefault="00A2644B" w:rsidP="00A2644B">
            <w:pPr>
              <w:spacing w:after="0" w:line="240" w:lineRule="auto"/>
              <w:jc w:val="center"/>
              <w:rPr>
                <w:rFonts w:ascii="Calibri" w:eastAsia="Times New Roman" w:hAnsi="Calibri" w:cs="Calibri"/>
                <w:color w:val="000000"/>
                <w:sz w:val="24"/>
                <w:szCs w:val="24"/>
              </w:rPr>
            </w:pPr>
            <w:r w:rsidRPr="00A2644B">
              <w:rPr>
                <w:rFonts w:ascii="Calibri" w:eastAsia="Times New Roman" w:hAnsi="Calibri" w:cs="Calibri"/>
                <w:color w:val="000000"/>
                <w:sz w:val="24"/>
                <w:szCs w:val="24"/>
              </w:rPr>
              <w:t>ENT-DE00-003B</w:t>
            </w:r>
          </w:p>
        </w:tc>
        <w:tc>
          <w:tcPr>
            <w:tcW w:w="3150" w:type="dxa"/>
            <w:tcBorders>
              <w:top w:val="nil"/>
              <w:left w:val="nil"/>
              <w:bottom w:val="single" w:sz="4" w:space="0" w:color="auto"/>
              <w:right w:val="single" w:sz="4" w:space="0" w:color="auto"/>
            </w:tcBorders>
            <w:shd w:val="clear" w:color="000000" w:fill="FFFFFF"/>
            <w:noWrap/>
            <w:vAlign w:val="bottom"/>
            <w:hideMark/>
          </w:tcPr>
          <w:p w:rsidR="00A2644B" w:rsidRPr="00A2644B" w:rsidRDefault="00A2644B" w:rsidP="00A2644B">
            <w:pPr>
              <w:spacing w:after="0" w:line="240" w:lineRule="auto"/>
              <w:rPr>
                <w:rFonts w:ascii="Arial" w:eastAsia="Times New Roman" w:hAnsi="Arial" w:cs="Arial"/>
                <w:b/>
                <w:bCs/>
                <w:sz w:val="24"/>
                <w:szCs w:val="24"/>
              </w:rPr>
            </w:pPr>
            <w:r w:rsidRPr="00A2644B">
              <w:rPr>
                <w:rFonts w:ascii="Arial" w:eastAsia="Times New Roman" w:hAnsi="Arial" w:cs="Arial"/>
                <w:b/>
                <w:bCs/>
                <w:sz w:val="24"/>
                <w:szCs w:val="24"/>
              </w:rPr>
              <w:t>Filter(HME)-</w:t>
            </w:r>
            <w:proofErr w:type="spellStart"/>
            <w:r w:rsidRPr="00A2644B">
              <w:rPr>
                <w:rFonts w:ascii="Arial" w:eastAsia="Times New Roman" w:hAnsi="Arial" w:cs="Arial"/>
                <w:b/>
                <w:bCs/>
                <w:sz w:val="24"/>
                <w:szCs w:val="24"/>
              </w:rPr>
              <w:t>Axtra</w:t>
            </w:r>
            <w:proofErr w:type="spellEnd"/>
            <w:r w:rsidRPr="00A2644B">
              <w:rPr>
                <w:rFonts w:ascii="Arial" w:eastAsia="Times New Roman" w:hAnsi="Arial" w:cs="Arial"/>
                <w:b/>
                <w:bCs/>
                <w:sz w:val="24"/>
                <w:szCs w:val="24"/>
              </w:rPr>
              <w:t xml:space="preserve"> flow</w:t>
            </w:r>
          </w:p>
        </w:tc>
        <w:tc>
          <w:tcPr>
            <w:tcW w:w="1300" w:type="dxa"/>
            <w:tcBorders>
              <w:top w:val="nil"/>
              <w:left w:val="nil"/>
              <w:bottom w:val="single" w:sz="4" w:space="0" w:color="auto"/>
              <w:right w:val="single" w:sz="4" w:space="0" w:color="auto"/>
            </w:tcBorders>
            <w:shd w:val="clear" w:color="000000" w:fill="FFFFFF"/>
            <w:vAlign w:val="center"/>
            <w:hideMark/>
          </w:tcPr>
          <w:p w:rsidR="00A2644B" w:rsidRPr="00A2644B" w:rsidRDefault="00A2644B" w:rsidP="00A2644B">
            <w:pPr>
              <w:spacing w:after="0" w:line="240" w:lineRule="auto"/>
              <w:jc w:val="center"/>
              <w:rPr>
                <w:rFonts w:ascii="Calibri" w:eastAsia="Times New Roman" w:hAnsi="Calibri" w:cs="Calibri"/>
                <w:b/>
                <w:bCs/>
                <w:color w:val="000000"/>
                <w:sz w:val="24"/>
                <w:szCs w:val="24"/>
              </w:rPr>
            </w:pPr>
            <w:r w:rsidRPr="00A2644B">
              <w:rPr>
                <w:rFonts w:ascii="Calibri" w:eastAsia="Times New Roman" w:hAnsi="Calibri" w:cs="Calibri"/>
                <w:b/>
                <w:bCs/>
                <w:color w:val="000000"/>
                <w:sz w:val="24"/>
                <w:szCs w:val="24"/>
              </w:rPr>
              <w:t>BOX OF 30 PCS</w:t>
            </w:r>
          </w:p>
        </w:tc>
        <w:tc>
          <w:tcPr>
            <w:tcW w:w="1940" w:type="dxa"/>
            <w:tcBorders>
              <w:top w:val="nil"/>
              <w:left w:val="nil"/>
              <w:bottom w:val="single" w:sz="4" w:space="0" w:color="auto"/>
              <w:right w:val="single" w:sz="4" w:space="0" w:color="auto"/>
            </w:tcBorders>
            <w:shd w:val="clear" w:color="000000" w:fill="FFFFFF"/>
            <w:vAlign w:val="center"/>
            <w:hideMark/>
          </w:tcPr>
          <w:p w:rsidR="00A2644B" w:rsidRPr="00A2644B" w:rsidRDefault="00A2644B" w:rsidP="00A2644B">
            <w:pPr>
              <w:spacing w:after="0" w:line="240" w:lineRule="auto"/>
              <w:jc w:val="center"/>
              <w:rPr>
                <w:rFonts w:ascii="Calibri" w:eastAsia="Times New Roman" w:hAnsi="Calibri" w:cs="Calibri"/>
                <w:b/>
                <w:bCs/>
                <w:color w:val="000000"/>
                <w:sz w:val="24"/>
                <w:szCs w:val="24"/>
              </w:rPr>
            </w:pPr>
            <w:r w:rsidRPr="00A2644B">
              <w:rPr>
                <w:rFonts w:ascii="Calibri" w:eastAsia="Times New Roman" w:hAnsi="Calibri" w:cs="Calibri"/>
                <w:b/>
                <w:bCs/>
                <w:color w:val="000000"/>
                <w:sz w:val="24"/>
                <w:szCs w:val="24"/>
                <w:rtl/>
              </w:rPr>
              <w:t>كل مريض يحتاج علبه واحده لكل شهر من الفلتر 30 قطعه</w:t>
            </w:r>
          </w:p>
        </w:tc>
        <w:tc>
          <w:tcPr>
            <w:tcW w:w="840" w:type="dxa"/>
            <w:tcBorders>
              <w:top w:val="nil"/>
              <w:left w:val="nil"/>
              <w:bottom w:val="single" w:sz="4" w:space="0" w:color="auto"/>
              <w:right w:val="single" w:sz="4" w:space="0" w:color="auto"/>
            </w:tcBorders>
            <w:shd w:val="clear" w:color="000000" w:fill="FFFFFF"/>
            <w:noWrap/>
            <w:vAlign w:val="bottom"/>
            <w:hideMark/>
          </w:tcPr>
          <w:p w:rsidR="00A2644B" w:rsidRPr="00A2644B" w:rsidRDefault="00A2644B" w:rsidP="00A2644B">
            <w:pPr>
              <w:spacing w:after="0" w:line="240" w:lineRule="auto"/>
              <w:jc w:val="right"/>
              <w:rPr>
                <w:rFonts w:ascii="Arial" w:eastAsia="Times New Roman" w:hAnsi="Arial" w:cs="Arial"/>
                <w:sz w:val="24"/>
                <w:szCs w:val="24"/>
              </w:rPr>
            </w:pPr>
            <w:r w:rsidRPr="00A2644B">
              <w:rPr>
                <w:rFonts w:ascii="Arial" w:eastAsia="Times New Roman" w:hAnsi="Arial" w:cs="Arial"/>
                <w:sz w:val="24"/>
                <w:szCs w:val="24"/>
              </w:rPr>
              <w:t>4476</w:t>
            </w:r>
          </w:p>
        </w:tc>
        <w:tc>
          <w:tcPr>
            <w:tcW w:w="860" w:type="dxa"/>
            <w:tcBorders>
              <w:top w:val="nil"/>
              <w:left w:val="nil"/>
              <w:bottom w:val="single" w:sz="4" w:space="0" w:color="auto"/>
              <w:right w:val="single" w:sz="4" w:space="0" w:color="auto"/>
            </w:tcBorders>
            <w:shd w:val="clear" w:color="000000" w:fill="FFFFFF"/>
            <w:vAlign w:val="center"/>
            <w:hideMark/>
          </w:tcPr>
          <w:p w:rsidR="00A2644B" w:rsidRPr="00A2644B" w:rsidRDefault="00A2644B" w:rsidP="00A2644B">
            <w:pPr>
              <w:spacing w:after="0" w:line="240" w:lineRule="auto"/>
              <w:jc w:val="center"/>
              <w:rPr>
                <w:rFonts w:ascii="Calibri" w:eastAsia="Times New Roman" w:hAnsi="Calibri" w:cs="Calibri"/>
                <w:b/>
                <w:bCs/>
                <w:color w:val="000000"/>
                <w:sz w:val="24"/>
                <w:szCs w:val="24"/>
              </w:rPr>
            </w:pPr>
            <w:r w:rsidRPr="00A2644B">
              <w:rPr>
                <w:rFonts w:ascii="Calibri" w:eastAsia="Times New Roman" w:hAnsi="Calibri" w:cs="Calibri"/>
                <w:b/>
                <w:bCs/>
                <w:color w:val="000000"/>
                <w:sz w:val="24"/>
                <w:szCs w:val="24"/>
              </w:rPr>
              <w:t>50</w:t>
            </w:r>
          </w:p>
        </w:tc>
        <w:tc>
          <w:tcPr>
            <w:tcW w:w="1420" w:type="dxa"/>
            <w:tcBorders>
              <w:top w:val="nil"/>
              <w:left w:val="nil"/>
              <w:bottom w:val="single" w:sz="4" w:space="0" w:color="auto"/>
              <w:right w:val="single" w:sz="4" w:space="0" w:color="auto"/>
            </w:tcBorders>
            <w:shd w:val="clear" w:color="000000" w:fill="FFFFFF"/>
            <w:vAlign w:val="center"/>
            <w:hideMark/>
          </w:tcPr>
          <w:p w:rsidR="00A2644B" w:rsidRPr="00A2644B" w:rsidRDefault="00A2644B" w:rsidP="00A2644B">
            <w:pPr>
              <w:bidi/>
              <w:spacing w:after="0" w:line="240" w:lineRule="auto"/>
              <w:jc w:val="center"/>
              <w:rPr>
                <w:rFonts w:ascii="Calibri" w:eastAsia="Times New Roman" w:hAnsi="Calibri" w:cs="Calibri"/>
                <w:b/>
                <w:bCs/>
                <w:color w:val="000000"/>
                <w:sz w:val="24"/>
                <w:szCs w:val="24"/>
              </w:rPr>
            </w:pPr>
            <w:r w:rsidRPr="00A2644B">
              <w:rPr>
                <w:rFonts w:ascii="Calibri" w:eastAsia="Times New Roman" w:hAnsi="Calibri" w:cs="Calibri"/>
                <w:b/>
                <w:bCs/>
                <w:color w:val="000000"/>
                <w:sz w:val="24"/>
                <w:szCs w:val="24"/>
                <w:rtl/>
              </w:rPr>
              <w:t>امريكي</w:t>
            </w:r>
          </w:p>
        </w:tc>
      </w:tr>
    </w:tbl>
    <w:p w:rsidR="00851780" w:rsidRDefault="00851780" w:rsidP="00657D45">
      <w:pPr>
        <w:widowControl w:val="0"/>
        <w:spacing w:after="0"/>
        <w:ind w:right="142"/>
        <w:rPr>
          <w:rFonts w:cs="Times New Roman"/>
          <w:b/>
          <w:bCs/>
          <w:u w:val="single"/>
        </w:rPr>
      </w:pPr>
    </w:p>
    <w:p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rsidR="00C03396" w:rsidRDefault="00C03396" w:rsidP="00C03396">
      <w:pPr>
        <w:widowControl w:val="0"/>
        <w:spacing w:after="0"/>
        <w:ind w:right="142"/>
        <w:rPr>
          <w:rFonts w:asciiTheme="minorBidi" w:hAnsiTheme="minorBidi"/>
          <w:b/>
          <w:bCs/>
          <w:u w:val="single"/>
        </w:rPr>
      </w:pPr>
    </w:p>
    <w:p w:rsidR="00C03396" w:rsidRPr="001C4FDE" w:rsidRDefault="00C03396" w:rsidP="00657D45">
      <w:pPr>
        <w:widowControl w:val="0"/>
        <w:spacing w:after="0"/>
        <w:ind w:right="142"/>
        <w:rPr>
          <w:rFonts w:cs="Times New Roman"/>
          <w:b/>
          <w:bCs/>
          <w:u w:val="single"/>
        </w:rPr>
      </w:pPr>
    </w:p>
    <w:p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rsidR="00657D45" w:rsidRPr="000335AE" w:rsidRDefault="000335AE" w:rsidP="00657D45">
      <w:pPr>
        <w:widowControl w:val="0"/>
        <w:spacing w:after="0"/>
        <w:ind w:right="142"/>
        <w:rPr>
          <w:rFonts w:cs="Times New Roman"/>
          <w:b/>
          <w:bCs/>
          <w:highlight w:val="green"/>
        </w:rPr>
      </w:pPr>
      <w:proofErr w:type="gramStart"/>
      <w:r w:rsidRPr="000335AE">
        <w:rPr>
          <w:rFonts w:cs="Times New Roman"/>
          <w:b/>
          <w:bCs/>
          <w:highlight w:val="green"/>
        </w:rPr>
        <w:t>1.USA</w:t>
      </w:r>
      <w:proofErr w:type="gramEnd"/>
      <w:r w:rsidRPr="000335AE">
        <w:rPr>
          <w:rFonts w:cs="Times New Roman"/>
          <w:b/>
          <w:bCs/>
          <w:highlight w:val="green"/>
        </w:rPr>
        <w:t>, European, Japanese, Australian ,Canadian, English origins are 100%</w:t>
      </w:r>
      <w:r w:rsidR="00BD0346">
        <w:rPr>
          <w:rFonts w:cs="Times New Roman"/>
          <w:b/>
          <w:bCs/>
          <w:highlight w:val="green"/>
        </w:rPr>
        <w:t>as  bases</w:t>
      </w:r>
      <w:r w:rsidRPr="000335AE">
        <w:rPr>
          <w:rFonts w:cs="Times New Roman"/>
          <w:b/>
          <w:bCs/>
          <w:highlight w:val="green"/>
        </w:rPr>
        <w:t>.</w:t>
      </w:r>
    </w:p>
    <w:p w:rsidR="000335AE" w:rsidRPr="000335AE" w:rsidRDefault="000335AE" w:rsidP="00BD0346">
      <w:pPr>
        <w:widowControl w:val="0"/>
        <w:spacing w:after="0"/>
        <w:ind w:right="142"/>
        <w:rPr>
          <w:rFonts w:cs="Times New Roman"/>
          <w:b/>
          <w:bCs/>
          <w:highlight w:val="green"/>
        </w:rPr>
      </w:pPr>
      <w:proofErr w:type="gramStart"/>
      <w:r w:rsidRPr="000335AE">
        <w:rPr>
          <w:rFonts w:cs="Times New Roman"/>
          <w:b/>
          <w:bCs/>
          <w:highlight w:val="green"/>
        </w:rPr>
        <w:t>2.Arab</w:t>
      </w:r>
      <w:proofErr w:type="gramEnd"/>
      <w:r w:rsidRPr="000335AE">
        <w:rPr>
          <w:rFonts w:cs="Times New Roman"/>
          <w:b/>
          <w:bCs/>
          <w:highlight w:val="green"/>
        </w:rPr>
        <w:t>,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w:t>
      </w:r>
      <w:r w:rsidR="00BD0346">
        <w:rPr>
          <w:rFonts w:cs="Times New Roman"/>
          <w:b/>
          <w:bCs/>
          <w:highlight w:val="green"/>
        </w:rPr>
        <w:t>.</w:t>
      </w:r>
    </w:p>
    <w:p w:rsidR="000335AE" w:rsidRPr="000335AE" w:rsidRDefault="000335AE" w:rsidP="009D0867">
      <w:pPr>
        <w:widowControl w:val="0"/>
        <w:spacing w:after="0"/>
        <w:ind w:right="142"/>
        <w:rPr>
          <w:rFonts w:cs="Times New Roman"/>
          <w:b/>
          <w:bCs/>
          <w:highlight w:val="green"/>
        </w:rPr>
      </w:pPr>
      <w:proofErr w:type="gramStart"/>
      <w:r w:rsidRPr="000335AE">
        <w:rPr>
          <w:rFonts w:cs="Times New Roman"/>
          <w:b/>
          <w:bCs/>
          <w:highlight w:val="green"/>
        </w:rPr>
        <w:t>3.other</w:t>
      </w:r>
      <w:proofErr w:type="gramEnd"/>
      <w:r w:rsidRPr="000335AE">
        <w:rPr>
          <w:rFonts w:cs="Times New Roman"/>
          <w:b/>
          <w:bCs/>
          <w:highlight w:val="green"/>
        </w:rPr>
        <w:t xml:space="preserve">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of the basic  origin .</w:t>
      </w:r>
    </w:p>
    <w:p w:rsidR="000335AE" w:rsidRPr="006F700D" w:rsidRDefault="000335AE" w:rsidP="009D0867">
      <w:pPr>
        <w:widowControl w:val="0"/>
        <w:spacing w:after="0"/>
        <w:ind w:right="142"/>
        <w:rPr>
          <w:rFonts w:cs="Times New Roman"/>
          <w:b/>
          <w:bCs/>
          <w:highlight w:val="green"/>
          <w:rtl/>
        </w:rPr>
      </w:pPr>
      <w:proofErr w:type="gramStart"/>
      <w:r w:rsidRPr="000335AE">
        <w:rPr>
          <w:rFonts w:cs="Times New Roman"/>
          <w:b/>
          <w:bCs/>
          <w:highlight w:val="green"/>
        </w:rPr>
        <w:t>4.</w:t>
      </w:r>
      <w:r w:rsidR="009D0867">
        <w:rPr>
          <w:rFonts w:cs="Times New Roman"/>
          <w:b/>
          <w:bCs/>
          <w:highlight w:val="green"/>
        </w:rPr>
        <w:t>the</w:t>
      </w:r>
      <w:proofErr w:type="gramEnd"/>
      <w:r w:rsidR="009D0867">
        <w:rPr>
          <w:rFonts w:cs="Times New Roman"/>
          <w:b/>
          <w:bCs/>
          <w:highlight w:val="green"/>
        </w:rPr>
        <w:t xml:space="preserv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rsidR="006F700D" w:rsidRPr="001C4FDE" w:rsidRDefault="006F700D" w:rsidP="009D0867">
      <w:pPr>
        <w:widowControl w:val="0"/>
        <w:ind w:right="142"/>
        <w:rPr>
          <w:b/>
          <w:bCs/>
        </w:rPr>
      </w:pPr>
      <w:proofErr w:type="gramStart"/>
      <w:r w:rsidRPr="006F700D">
        <w:rPr>
          <w:b/>
          <w:bCs/>
          <w:highlight w:val="green"/>
        </w:rPr>
        <w:t>5.in</w:t>
      </w:r>
      <w:proofErr w:type="gramEnd"/>
      <w:r w:rsidRPr="006F700D">
        <w:rPr>
          <w:b/>
          <w:bCs/>
          <w:highlight w:val="green"/>
        </w:rPr>
        <w:t xml:space="preserve">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basic </w:t>
      </w:r>
      <w:r w:rsidRPr="006F700D">
        <w:rPr>
          <w:b/>
          <w:bCs/>
          <w:highlight w:val="green"/>
        </w:rPr>
        <w:t xml:space="preserve"> country</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rsidR="006F700D" w:rsidRPr="001C4FDE" w:rsidRDefault="006F700D" w:rsidP="00657D45">
      <w:pPr>
        <w:widowControl w:val="0"/>
        <w:spacing w:after="0"/>
        <w:ind w:right="142"/>
        <w:rPr>
          <w:rFonts w:cs="Times New Roman"/>
          <w:b/>
          <w:bCs/>
        </w:rPr>
      </w:pPr>
    </w:p>
    <w:p w:rsidR="00DE3D47" w:rsidRPr="001C4FDE" w:rsidRDefault="00DE3D47" w:rsidP="00C84D0C">
      <w:pPr>
        <w:spacing w:after="0"/>
        <w:rPr>
          <w:rFonts w:asciiTheme="minorBidi" w:hAnsiTheme="minorBidi"/>
        </w:rPr>
      </w:pPr>
    </w:p>
    <w:p w:rsidR="00630EC0" w:rsidRPr="001C4FDE" w:rsidRDefault="00630EC0" w:rsidP="00C84D0C">
      <w:pPr>
        <w:spacing w:after="0"/>
        <w:rPr>
          <w:rFonts w:asciiTheme="minorBidi" w:hAnsiTheme="minorBidi"/>
        </w:rPr>
      </w:pPr>
    </w:p>
    <w:bookmarkEnd w:id="137"/>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rsidR="00895CA2" w:rsidRPr="001C4FDE" w:rsidDel="00F63FF6" w:rsidRDefault="00895CA2" w:rsidP="00B14840">
      <w:pPr>
        <w:pStyle w:val="Heading1"/>
      </w:pPr>
      <w:r w:rsidRPr="001C4FDE">
        <w:lastRenderedPageBreak/>
        <w:t>Section VII. General Conditions of Contract</w:t>
      </w:r>
    </w:p>
    <w:p w:rsidR="00895CA2" w:rsidRPr="001C4FDE" w:rsidRDefault="00895CA2" w:rsidP="00C84D0C">
      <w:pPr>
        <w:spacing w:after="0"/>
        <w:jc w:val="both"/>
        <w:rPr>
          <w:rFonts w:asciiTheme="minorBidi" w:hAnsiTheme="minorBidi"/>
          <w:b/>
          <w:smallCaps/>
          <w:sz w:val="44"/>
          <w:lang w:val="en-GB"/>
        </w:rPr>
      </w:pPr>
    </w:p>
    <w:p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rsidR="00895CA2" w:rsidRPr="001C4FDE" w:rsidRDefault="00895CA2" w:rsidP="00C84D0C">
      <w:pPr>
        <w:pStyle w:val="explanatoryclause"/>
        <w:spacing w:after="0"/>
        <w:rPr>
          <w:rFonts w:asciiTheme="minorBidi" w:hAnsiTheme="minorBidi" w:cstheme="minorBidi"/>
        </w:rPr>
      </w:pP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rsidR="00895CA2" w:rsidRPr="001C4FDE" w:rsidRDefault="00895CA2" w:rsidP="00C84D0C">
      <w:pPr>
        <w:spacing w:after="0"/>
        <w:rPr>
          <w:rFonts w:asciiTheme="minorBidi" w:hAnsiTheme="minorBidi"/>
        </w:rPr>
      </w:pPr>
      <w:r w:rsidRPr="001C4FDE">
        <w:rPr>
          <w:rFonts w:asciiTheme="minorBidi" w:hAnsiTheme="minorBidi"/>
        </w:rPr>
        <w:br w:type="page"/>
      </w:r>
    </w:p>
    <w:p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tblPr>
      <w:tblGrid>
        <w:gridCol w:w="768"/>
        <w:gridCol w:w="8046"/>
        <w:gridCol w:w="762"/>
      </w:tblGrid>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3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4"/>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bl>
    <w:p w:rsidR="00895CA2" w:rsidRPr="001C4FDE" w:rsidRDefault="00895CA2" w:rsidP="00C84D0C">
      <w:pPr>
        <w:pStyle w:val="TOC2"/>
        <w:tabs>
          <w:tab w:val="left" w:pos="900"/>
        </w:tabs>
        <w:rPr>
          <w:rFonts w:asciiTheme="minorBidi" w:hAnsiTheme="minorBidi" w:cstheme="minorBidi"/>
        </w:rPr>
      </w:pPr>
    </w:p>
    <w:p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tblPr>
      <w:tblGrid>
        <w:gridCol w:w="1742"/>
        <w:gridCol w:w="7834"/>
      </w:tblGrid>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Pr>
            </w:pP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rsidTr="00DE6F40">
        <w:tc>
          <w:tcPr>
            <w:tcW w:w="1795" w:type="dxa"/>
          </w:tcPr>
          <w:p w:rsidR="0034023B" w:rsidRPr="001C4FDE" w:rsidRDefault="0034023B" w:rsidP="00DE6F40">
            <w:pPr>
              <w:jc w:val="both"/>
              <w:rPr>
                <w:rFonts w:asciiTheme="majorBidi" w:hAnsiTheme="majorBidi" w:cstheme="majorBidi"/>
                <w:sz w:val="24"/>
                <w:szCs w:val="24"/>
              </w:rPr>
            </w:pPr>
          </w:p>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rsidR="00340CFD" w:rsidRPr="001C4FDE" w:rsidRDefault="00340CFD" w:rsidP="00340CFD">
            <w:pPr>
              <w:ind w:left="426" w:hanging="426"/>
              <w:jc w:val="both"/>
              <w:rPr>
                <w:rFonts w:asciiTheme="majorBidi" w:hAnsiTheme="majorBidi" w:cstheme="majorBidi"/>
                <w:sz w:val="24"/>
                <w:szCs w:val="24"/>
              </w:rPr>
            </w:pP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rsidR="0034023B" w:rsidRPr="001C4FDE" w:rsidRDefault="0034023B" w:rsidP="0034023B">
      <w:pPr>
        <w:jc w:val="center"/>
        <w:rPr>
          <w:rFonts w:asciiTheme="majorBidi" w:hAnsiTheme="majorBidi" w:cstheme="majorBidi"/>
          <w:b/>
          <w:bCs/>
          <w:sz w:val="28"/>
          <w:szCs w:val="28"/>
          <w:rtl/>
        </w:rPr>
      </w:pPr>
    </w:p>
    <w:p w:rsidR="0034023B" w:rsidRPr="001C4FDE" w:rsidRDefault="0034023B" w:rsidP="0034023B">
      <w:pPr>
        <w:jc w:val="center"/>
        <w:rPr>
          <w:rFonts w:asciiTheme="majorBidi" w:hAnsiTheme="majorBidi" w:cstheme="majorBidi"/>
          <w:b/>
          <w:bCs/>
          <w:sz w:val="28"/>
          <w:szCs w:val="28"/>
        </w:rPr>
      </w:pPr>
    </w:p>
    <w:p w:rsidR="0034023B" w:rsidRPr="001C4FDE" w:rsidRDefault="0034023B" w:rsidP="0034023B">
      <w:pPr>
        <w:rPr>
          <w:rFonts w:asciiTheme="majorBidi" w:hAnsiTheme="majorBidi" w:cstheme="majorBidi"/>
          <w:sz w:val="24"/>
          <w:szCs w:val="24"/>
          <w:rtl/>
        </w:rPr>
      </w:pPr>
    </w:p>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864"/>
        <w:gridCol w:w="6712"/>
      </w:tblGrid>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rsidR="0034023B" w:rsidRPr="001C4FDE" w:rsidRDefault="0034023B" w:rsidP="00DE6F40">
            <w:pPr>
              <w:rPr>
                <w:rFonts w:asciiTheme="majorBidi" w:hAnsiTheme="majorBidi" w:cstheme="majorBidi"/>
                <w:sz w:val="24"/>
                <w:szCs w:val="24"/>
              </w:rPr>
            </w:pPr>
          </w:p>
        </w:tc>
        <w:tc>
          <w:tcPr>
            <w:tcW w:w="7725" w:type="dxa"/>
          </w:tcPr>
          <w:p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tblPr>
      <w:tblGrid>
        <w:gridCol w:w="2576"/>
        <w:gridCol w:w="7000"/>
      </w:tblGrid>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tblPr>
      <w:tblGrid>
        <w:gridCol w:w="3417"/>
        <w:gridCol w:w="6159"/>
      </w:tblGrid>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rsidTr="00791584">
        <w:tc>
          <w:tcPr>
            <w:tcW w:w="341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2"/>
        <w:gridCol w:w="6624"/>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rsidR="0034023B" w:rsidRPr="001C4FDE" w:rsidRDefault="0034023B" w:rsidP="00DE6F40">
            <w:pPr>
              <w:ind w:left="532" w:hanging="532"/>
              <w:jc w:val="both"/>
              <w:rPr>
                <w:rFonts w:asciiTheme="majorBidi" w:hAnsiTheme="majorBidi" w:cstheme="majorBidi"/>
                <w:sz w:val="24"/>
                <w:szCs w:val="24"/>
              </w:rPr>
            </w:pPr>
          </w:p>
        </w:tc>
      </w:tr>
    </w:tbl>
    <w:p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tblPr>
      <w:tblGrid>
        <w:gridCol w:w="3136"/>
        <w:gridCol w:w="6512"/>
      </w:tblGrid>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tblPr>
      <w:tblGrid>
        <w:gridCol w:w="3237"/>
        <w:gridCol w:w="6411"/>
      </w:tblGrid>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tblPr>
      <w:tblGrid>
        <w:gridCol w:w="3088"/>
        <w:gridCol w:w="6488"/>
      </w:tblGrid>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rsidR="0034023B" w:rsidRPr="001C4FDE" w:rsidRDefault="0034023B" w:rsidP="00DE6F40">
            <w:pPr>
              <w:rPr>
                <w:rFonts w:asciiTheme="majorBidi" w:hAnsiTheme="majorBidi" w:cstheme="majorBidi"/>
                <w:sz w:val="24"/>
                <w:szCs w:val="24"/>
                <w:lang w:bidi="ar-IQ"/>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39"/>
        <w:gridCol w:w="6637"/>
      </w:tblGrid>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rsidR="0034023B" w:rsidRPr="001C4FDE" w:rsidRDefault="0034023B" w:rsidP="00DE6F40">
            <w:pPr>
              <w:jc w:val="both"/>
              <w:rPr>
                <w:rFonts w:asciiTheme="majorBidi" w:hAnsiTheme="majorBidi" w:cstheme="majorBidi"/>
                <w:b/>
                <w:bCs/>
                <w:sz w:val="24"/>
                <w:szCs w:val="24"/>
              </w:rPr>
            </w:pPr>
          </w:p>
        </w:tc>
        <w:tc>
          <w:tcPr>
            <w:tcW w:w="6637" w:type="dxa"/>
          </w:tcPr>
          <w:p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8"/>
        <w:gridCol w:w="6618"/>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p w:rsidR="00D44D73" w:rsidRPr="001C4FDE" w:rsidRDefault="00D44D73" w:rsidP="0034023B">
      <w:pPr>
        <w:rPr>
          <w:rFonts w:asciiTheme="majorBidi" w:hAnsiTheme="majorBidi" w:cstheme="majorBidi"/>
          <w:b/>
          <w:bCs/>
          <w:sz w:val="24"/>
          <w:szCs w:val="24"/>
        </w:rPr>
        <w:sectPr w:rsidR="00D44D73" w:rsidRPr="001C4FDE" w:rsidSect="002F3DD3">
          <w:headerReference w:type="default" r:id="rId19"/>
          <w:headerReference w:type="first" r:id="rId20"/>
          <w:endnotePr>
            <w:numFmt w:val="decimal"/>
          </w:endnotePr>
          <w:pgSz w:w="12240" w:h="15840" w:code="1"/>
          <w:pgMar w:top="1440" w:right="1440" w:bottom="1800" w:left="1440" w:header="720" w:footer="720" w:gutter="0"/>
          <w:cols w:space="720"/>
          <w:noEndnote/>
          <w:titlePg/>
          <w:docGrid w:linePitch="326"/>
        </w:sectPr>
      </w:pPr>
    </w:p>
    <w:p w:rsidR="00D44D73" w:rsidRPr="001C4FDE" w:rsidRDefault="00D44D73" w:rsidP="00C84D0C">
      <w:pPr>
        <w:spacing w:after="0"/>
        <w:rPr>
          <w:rFonts w:asciiTheme="minorBidi" w:hAnsiTheme="minorBidi"/>
          <w:b/>
          <w:smallCaps/>
          <w:sz w:val="40"/>
          <w:lang w:val="en-GB"/>
        </w:rPr>
      </w:pPr>
    </w:p>
    <w:p w:rsidR="00D44D73" w:rsidRPr="0051400A" w:rsidRDefault="00D44D73" w:rsidP="0051400A">
      <w:pPr>
        <w:pStyle w:val="Caption"/>
        <w:jc w:val="center"/>
        <w:rPr>
          <w:sz w:val="40"/>
          <w:szCs w:val="40"/>
        </w:rPr>
      </w:pPr>
      <w:r w:rsidRPr="0051400A">
        <w:rPr>
          <w:sz w:val="40"/>
          <w:szCs w:val="40"/>
        </w:rPr>
        <w:t>Section VIII. Special Conditions of Contract</w:t>
      </w:r>
    </w:p>
    <w:p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890"/>
        <w:gridCol w:w="7110"/>
      </w:tblGrid>
      <w:tr w:rsidR="00FB521C" w:rsidRPr="001C4FDE" w:rsidTr="007060EC">
        <w:tc>
          <w:tcPr>
            <w:tcW w:w="9000" w:type="dxa"/>
            <w:gridSpan w:val="2"/>
            <w:tcBorders>
              <w:bottom w:val="nil"/>
            </w:tcBorders>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rsidR="00B63EF8" w:rsidRPr="001C4FDE" w:rsidRDefault="00B63EF8" w:rsidP="00B028C1">
            <w:pPr>
              <w:tabs>
                <w:tab w:val="left" w:pos="612"/>
              </w:tabs>
              <w:spacing w:after="0"/>
              <w:ind w:left="612" w:hanging="612"/>
              <w:jc w:val="center"/>
              <w:rPr>
                <w:sz w:val="28"/>
                <w:szCs w:val="28"/>
                <w:lang w:val="en-GB"/>
              </w:rPr>
            </w:pPr>
            <w:proofErr w:type="spellStart"/>
            <w:r w:rsidRPr="001C4FDE">
              <w:rPr>
                <w:sz w:val="28"/>
                <w:szCs w:val="28"/>
                <w:lang w:val="en-GB"/>
              </w:rPr>
              <w:t>Bab</w:t>
            </w:r>
            <w:proofErr w:type="spellEnd"/>
            <w:r w:rsidRPr="001C4FDE">
              <w:rPr>
                <w:sz w:val="28"/>
                <w:szCs w:val="28"/>
                <w:lang w:val="en-GB"/>
              </w:rPr>
              <w:t xml:space="preserve">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rsidR="00FB521C" w:rsidRPr="001C4FDE" w:rsidRDefault="00C858AD" w:rsidP="00B63EF8">
            <w:pPr>
              <w:tabs>
                <w:tab w:val="left" w:pos="612"/>
              </w:tabs>
              <w:spacing w:after="0"/>
              <w:ind w:left="612" w:hanging="612"/>
              <w:jc w:val="center"/>
              <w:rPr>
                <w:rFonts w:asciiTheme="minorBidi" w:hAnsiTheme="minorBidi"/>
                <w:sz w:val="28"/>
                <w:szCs w:val="28"/>
                <w:lang w:val="en-GB"/>
              </w:rPr>
            </w:pPr>
            <w:hyperlink r:id="rId21" w:history="1">
              <w:r w:rsidR="00AF1E67" w:rsidRPr="003F6DE0">
                <w:rPr>
                  <w:rStyle w:val="Hyperlink"/>
                  <w:sz w:val="28"/>
                  <w:szCs w:val="28"/>
                  <w:lang w:val="en-GB"/>
                </w:rPr>
                <w:t>www.Kimadia.gov.iq</w:t>
              </w:r>
            </w:hyperlink>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rsidTr="007060EC">
        <w:tc>
          <w:tcPr>
            <w:tcW w:w="1890" w:type="dxa"/>
          </w:tcPr>
          <w:p w:rsidR="003212B6" w:rsidRPr="001C4FDE" w:rsidRDefault="003212B6" w:rsidP="003212B6">
            <w:pPr>
              <w:spacing w:after="0" w:line="240" w:lineRule="exact"/>
              <w:rPr>
                <w:rFonts w:asciiTheme="minorBidi" w:hAnsiTheme="minorBidi"/>
                <w:b/>
                <w:bCs/>
                <w:sz w:val="28"/>
                <w:szCs w:val="28"/>
                <w:lang w:val="en-GB"/>
              </w:rPr>
            </w:pPr>
          </w:p>
          <w:p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w:t>
            </w:r>
          </w:p>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consideration</w:t>
            </w:r>
            <w:r w:rsidR="0004012D" w:rsidRPr="00133233">
              <w:rPr>
                <w:sz w:val="28"/>
                <w:szCs w:val="28"/>
                <w:highlight w:val="green"/>
              </w:rPr>
              <w:t xml:space="preserve">  that mentioned in clause (GCC11) point (3)</w:t>
            </w:r>
            <w:r w:rsidRPr="001C4FDE">
              <w:rPr>
                <w:rFonts w:asciiTheme="minorBidi" w:hAnsiTheme="minorBidi"/>
                <w:sz w:val="28"/>
                <w:szCs w:val="28"/>
                <w:lang w:val="en-GB"/>
              </w:rPr>
              <w:t>.</w:t>
            </w:r>
          </w:p>
          <w:p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rsidTr="007060EC">
        <w:tc>
          <w:tcPr>
            <w:tcW w:w="1890" w:type="dxa"/>
          </w:tcPr>
          <w:p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rsidR="00A658B8" w:rsidRPr="001C4FDE" w:rsidRDefault="003212B6" w:rsidP="004567D5">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p w:rsidR="003212B6" w:rsidRPr="001C4FDE" w:rsidRDefault="003212B6" w:rsidP="003212B6">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rsidR="003212B6" w:rsidRPr="001C4FDE" w:rsidRDefault="003212B6" w:rsidP="00BD45AD">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w:t>
            </w:r>
            <w:r w:rsidR="00F810F0" w:rsidRPr="001C4FDE">
              <w:rPr>
                <w:rFonts w:asciiTheme="minorBidi" w:hAnsiTheme="minorBidi"/>
                <w:sz w:val="28"/>
                <w:szCs w:val="28"/>
                <w:lang w:val="en-GB"/>
              </w:rPr>
              <w:t xml:space="preserve">previous </w:t>
            </w:r>
            <w:r w:rsidRPr="001C4FDE">
              <w:rPr>
                <w:rFonts w:asciiTheme="minorBidi" w:hAnsiTheme="minorBidi"/>
                <w:sz w:val="28"/>
                <w:szCs w:val="28"/>
                <w:lang w:val="en-GB"/>
              </w:rPr>
              <w:t>foreign company and its effects.</w:t>
            </w:r>
          </w:p>
        </w:tc>
      </w:tr>
      <w:tr w:rsidR="003212B6" w:rsidRPr="001C4FDE" w:rsidTr="007060EC">
        <w:tc>
          <w:tcPr>
            <w:tcW w:w="1890" w:type="dxa"/>
          </w:tcPr>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rsidR="003212B6" w:rsidRPr="001C4FDE" w:rsidRDefault="003212B6" w:rsidP="003212B6">
            <w:pPr>
              <w:spacing w:after="0" w:line="240" w:lineRule="exact"/>
              <w:rPr>
                <w:rFonts w:ascii="Arial" w:hAnsi="Arial" w:cs="Arial"/>
                <w:b/>
                <w:bCs/>
                <w:sz w:val="20"/>
                <w:szCs w:val="20"/>
                <w:rtl/>
                <w:lang w:bidi="ar-IQ"/>
              </w:rPr>
            </w:pPr>
          </w:p>
          <w:p w:rsidR="003212B6" w:rsidRPr="001C4FDE" w:rsidRDefault="003212B6" w:rsidP="003212B6">
            <w:pPr>
              <w:spacing w:after="0" w:line="240" w:lineRule="exact"/>
              <w:rPr>
                <w:rFonts w:ascii="Arial" w:hAnsi="Arial" w:cs="Arial"/>
                <w:b/>
                <w:bCs/>
                <w:sz w:val="20"/>
                <w:szCs w:val="20"/>
                <w:rtl/>
                <w:lang w:bidi="ar-IQ"/>
              </w:rPr>
            </w:pPr>
          </w:p>
        </w:tc>
        <w:tc>
          <w:tcPr>
            <w:tcW w:w="7110" w:type="dxa"/>
          </w:tcPr>
          <w:p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w:t>
            </w:r>
            <w:r w:rsidRPr="00181D63">
              <w:rPr>
                <w:sz w:val="28"/>
                <w:szCs w:val="28"/>
                <w:highlight w:val="green"/>
                <w:lang w:val="en-GB"/>
              </w:rPr>
              <w:lastRenderedPageBreak/>
              <w:t>of the branches of foreign companies No. 2 of 2017 within a period not exceeding 15 days from the date of notification of foreign company of awarded litter &amp; otherwise it is considered abstaining company</w:t>
            </w:r>
          </w:p>
          <w:p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w:t>
            </w:r>
          </w:p>
          <w:p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rsidTr="007060EC">
        <w:tc>
          <w:tcPr>
            <w:tcW w:w="1890" w:type="dxa"/>
          </w:tcPr>
          <w:p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bank and include on the term of bond or attached letter issues from the bank which issuing it .</w:t>
            </w:r>
          </w:p>
          <w:p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lastRenderedPageBreak/>
              <w:t>15-the contracting party shall not bear any amounts for letter of guarantee extension fees that may arise as a result of suspensions occurring during the contract implementation period.</w:t>
            </w:r>
          </w:p>
        </w:tc>
      </w:tr>
      <w:tr w:rsidR="009F50CC" w:rsidRPr="001C4FDE" w:rsidTr="007060EC">
        <w:tc>
          <w:tcPr>
            <w:tcW w:w="1890" w:type="dxa"/>
          </w:tcPr>
          <w:p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rsidTr="007060EC">
        <w:tc>
          <w:tcPr>
            <w:tcW w:w="1890" w:type="dxa"/>
          </w:tcPr>
          <w:p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tc>
        <w:tc>
          <w:tcPr>
            <w:tcW w:w="7110" w:type="dxa"/>
          </w:tcPr>
          <w:p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w:t>
            </w:r>
            <w:r w:rsidRPr="001C4FDE">
              <w:rPr>
                <w:rFonts w:asciiTheme="minorBidi" w:hAnsiTheme="minorBidi"/>
                <w:sz w:val="28"/>
                <w:szCs w:val="28"/>
                <w:lang w:val="en-GB"/>
              </w:rPr>
              <w:lastRenderedPageBreak/>
              <w:t xml:space="preserve">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proofErr w:type="gramStart"/>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rsidTr="007060EC">
        <w:tc>
          <w:tcPr>
            <w:tcW w:w="1890" w:type="dxa"/>
          </w:tcPr>
          <w:p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w:t>
            </w:r>
            <w:r w:rsidRPr="001C4FDE">
              <w:rPr>
                <w:rFonts w:asciiTheme="minorBidi" w:hAnsiTheme="minorBidi"/>
                <w:sz w:val="28"/>
                <w:szCs w:val="28"/>
                <w:lang w:val="en-GB"/>
              </w:rPr>
              <w:lastRenderedPageBreak/>
              <w:t xml:space="preserve">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proofErr w:type="gramStart"/>
            <w:r w:rsidRPr="001C4FDE">
              <w:rPr>
                <w:rFonts w:asciiTheme="minorBidi" w:hAnsiTheme="minorBidi"/>
                <w:sz w:val="28"/>
                <w:szCs w:val="28"/>
                <w:rtl/>
                <w:lang w:val="en-GB"/>
              </w:rPr>
              <w:t>,.</w:t>
            </w:r>
            <w:proofErr w:type="gramEnd"/>
          </w:p>
          <w:p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w:t>
            </w:r>
            <w:r w:rsidRPr="001C4FDE">
              <w:rPr>
                <w:rFonts w:ascii="Arial" w:hAnsi="Arial" w:cs="Arial"/>
                <w:b/>
                <w:bCs/>
                <w:sz w:val="20"/>
                <w:szCs w:val="20"/>
              </w:rPr>
              <w:lastRenderedPageBreak/>
              <w:t xml:space="preserve">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rsidTr="007060EC">
        <w:tc>
          <w:tcPr>
            <w:tcW w:w="1890" w:type="dxa"/>
          </w:tcPr>
          <w:p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rsidR="00B63EF8" w:rsidRPr="001C4FDE" w:rsidRDefault="00B63EF8" w:rsidP="00C1723E">
            <w:pPr>
              <w:spacing w:after="0"/>
              <w:ind w:right="141"/>
              <w:jc w:val="lowKashida"/>
              <w:rPr>
                <w:rFonts w:ascii="Arial" w:hAnsi="Arial" w:cs="Arial"/>
                <w:b/>
                <w:bCs/>
                <w:sz w:val="20"/>
                <w:szCs w:val="20"/>
              </w:rPr>
            </w:pPr>
          </w:p>
          <w:p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rsidR="00DD7111" w:rsidRPr="001C4FDE" w:rsidRDefault="00DD7111" w:rsidP="00DB3CAF">
            <w:pPr>
              <w:spacing w:after="0"/>
              <w:rPr>
                <w:rFonts w:ascii="Calibri" w:eastAsia="Calibri" w:hAnsi="Calibri" w:cs="Arial"/>
                <w:sz w:val="28"/>
                <w:szCs w:val="28"/>
              </w:rPr>
            </w:pPr>
          </w:p>
          <w:p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rsidR="00C1723E" w:rsidRPr="001C4FDE" w:rsidRDefault="00C1723E" w:rsidP="00CB0CC1">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00CB0CC1" w:rsidRPr="00CB0CC1">
              <w:rPr>
                <w:rFonts w:ascii="Arial" w:hAnsi="Arial" w:cs="Arial"/>
                <w:b/>
                <w:bCs/>
                <w:sz w:val="20"/>
                <w:szCs w:val="20"/>
                <w:highlight w:val="green"/>
              </w:rPr>
              <w:t xml:space="preserve">&amp; stamp by </w:t>
            </w:r>
            <w:proofErr w:type="spellStart"/>
            <w:r w:rsidR="00CB0CC1" w:rsidRPr="00CB0CC1">
              <w:rPr>
                <w:rFonts w:ascii="Arial" w:hAnsi="Arial" w:cs="Arial"/>
                <w:b/>
                <w:bCs/>
                <w:sz w:val="20"/>
                <w:szCs w:val="20"/>
                <w:highlight w:val="green"/>
              </w:rPr>
              <w:t>it</w:t>
            </w:r>
            <w:proofErr w:type="gramStart"/>
            <w:r w:rsidR="00CB0CC1" w:rsidRPr="00CB0CC1">
              <w:rPr>
                <w:rFonts w:ascii="Arial" w:hAnsi="Arial" w:cs="Arial"/>
                <w:b/>
                <w:bCs/>
                <w:sz w:val="20"/>
                <w:szCs w:val="20"/>
                <w:highlight w:val="green"/>
              </w:rPr>
              <w:t>,sexporter</w:t>
            </w:r>
            <w:proofErr w:type="spellEnd"/>
            <w:proofErr w:type="gramEnd"/>
            <w:r w:rsidRPr="001C4FDE">
              <w:rPr>
                <w:rFonts w:ascii="Arial" w:hAnsi="Arial" w:cs="Arial"/>
                <w:b/>
                <w:bCs/>
                <w:sz w:val="20"/>
                <w:szCs w:val="20"/>
              </w:rPr>
              <w:t>.</w:t>
            </w:r>
          </w:p>
          <w:p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originalsigned &amp;stamp by its exporter</w:t>
            </w:r>
            <w:r w:rsidRPr="001C4FDE">
              <w:rPr>
                <w:rFonts w:ascii="Arial" w:hAnsi="Arial" w:cs="Arial"/>
                <w:b/>
                <w:bCs/>
                <w:sz w:val="20"/>
                <w:szCs w:val="20"/>
              </w:rPr>
              <w:t>according to method of transport.</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legalized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w:t>
            </w:r>
            <w:r w:rsidRPr="001C4FDE">
              <w:rPr>
                <w:rFonts w:ascii="Arial" w:hAnsi="Arial" w:cs="Arial"/>
                <w:b/>
                <w:bCs/>
                <w:sz w:val="20"/>
                <w:szCs w:val="20"/>
              </w:rPr>
              <w:lastRenderedPageBreak/>
              <w:t xml:space="preserve">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rsidR="00C1723E" w:rsidRPr="001C4FDE" w:rsidRDefault="00C1723E" w:rsidP="00C1723E">
            <w:pPr>
              <w:spacing w:after="0"/>
              <w:ind w:right="141"/>
              <w:jc w:val="lowKashida"/>
              <w:rPr>
                <w:rFonts w:asciiTheme="minorBidi" w:hAnsiTheme="minorBidi"/>
                <w:sz w:val="18"/>
                <w:szCs w:val="18"/>
              </w:rPr>
            </w:pP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three originals and two copies of the Supplier’s invoice, showing Purchaser as [enter correct description of Purchaser for customs purposes]; the Contract number</w:t>
            </w:r>
            <w:proofErr w:type="gramStart"/>
            <w:r w:rsidR="00FB521C"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w:t>
            </w:r>
            <w:r w:rsidR="00FB521C" w:rsidRPr="001C4FDE">
              <w:rPr>
                <w:rFonts w:asciiTheme="minorBidi" w:hAnsiTheme="minorBidi"/>
                <w:sz w:val="28"/>
                <w:szCs w:val="28"/>
                <w:lang w:val="en-GB"/>
              </w:rPr>
              <w:lastRenderedPageBreak/>
              <w:t>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proofErr w:type="gramStart"/>
            <w:r w:rsidR="00FB521C" w:rsidRPr="001C4FDE">
              <w:rPr>
                <w:rFonts w:asciiTheme="minorBidi" w:hAnsiTheme="minorBidi"/>
                <w:sz w:val="28"/>
                <w:szCs w:val="28"/>
                <w:lang w:val="en-GB"/>
              </w:rPr>
              <w:t>;</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3)copy</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w:t>
            </w:r>
            <w:r w:rsidRPr="001C4FDE">
              <w:rPr>
                <w:rFonts w:asciiTheme="minorBidi" w:hAnsiTheme="minorBidi"/>
                <w:sz w:val="28"/>
                <w:szCs w:val="28"/>
                <w:lang w:val="en-GB"/>
              </w:rPr>
              <w:lastRenderedPageBreak/>
              <w:t xml:space="preserve">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ship in sets ,the supplier have</w:t>
            </w:r>
            <w:r w:rsidR="00403641" w:rsidRPr="001C4FDE">
              <w:rPr>
                <w:rFonts w:asciiTheme="minorBidi" w:hAnsiTheme="minorBidi"/>
                <w:sz w:val="28"/>
                <w:szCs w:val="28"/>
                <w:lang w:val="en-GB"/>
              </w:rPr>
              <w:t>to deliver the sets included the full instrument for each complete set in boxes</w:t>
            </w:r>
          </w:p>
          <w:p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-two originals and two copies of the Supplier’s invoice, showing Purchaser, the Contract number</w:t>
            </w:r>
            <w:proofErr w:type="gramStart"/>
            <w:r w:rsidRPr="001C4FDE">
              <w:rPr>
                <w:sz w:val="28"/>
                <w:szCs w:val="28"/>
                <w:lang w:val="en-GB"/>
              </w:rPr>
              <w:t xml:space="preserv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manufacturer’s or Supplier’s Warranty of failure &amp; manufactured certificate covering all items </w:t>
            </w:r>
            <w:r w:rsidRPr="001C4FDE">
              <w:rPr>
                <w:sz w:val="28"/>
                <w:szCs w:val="28"/>
                <w:lang w:val="en-GB"/>
              </w:rPr>
              <w:lastRenderedPageBreak/>
              <w:t>supplied;</w:t>
            </w:r>
          </w:p>
          <w:p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rsidTr="007060EC">
        <w:tc>
          <w:tcPr>
            <w:tcW w:w="1890" w:type="dxa"/>
          </w:tcPr>
          <w:p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kimadiarequirement</w:t>
            </w:r>
            <w:proofErr w:type="spellEnd"/>
            <w:proofErr w:type="gramStart"/>
            <w:r w:rsidR="00F279E7" w:rsidRPr="001C4FDE">
              <w:rPr>
                <w:rFonts w:asciiTheme="minorBidi" w:hAnsiTheme="minorBidi"/>
                <w:sz w:val="28"/>
                <w:szCs w:val="28"/>
                <w:lang w:val="en-GB"/>
              </w:rPr>
              <w:t>,.</w:t>
            </w:r>
            <w:proofErr w:type="gramEnd"/>
          </w:p>
          <w:p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rsidTr="007060EC">
        <w:tc>
          <w:tcPr>
            <w:tcW w:w="1890" w:type="dxa"/>
          </w:tcPr>
          <w:p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lastRenderedPageBreak/>
              <w:t>GCC 12</w:t>
            </w:r>
          </w:p>
        </w:tc>
        <w:tc>
          <w:tcPr>
            <w:tcW w:w="7110" w:type="dxa"/>
          </w:tcPr>
          <w:p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manufacturing ,buying , transportation ,storage ,unloading ,war&amp; all other risks. </w:t>
            </w:r>
          </w:p>
        </w:tc>
      </w:tr>
      <w:tr w:rsidR="001D121C" w:rsidRPr="001C4FDE" w:rsidTr="007060EC">
        <w:tc>
          <w:tcPr>
            <w:tcW w:w="1890" w:type="dxa"/>
          </w:tcPr>
          <w:p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w:t>
            </w:r>
          </w:p>
          <w:p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seller has to specify the Qty of each item of each shipment, in the contract no. of each batches</w:t>
            </w:r>
            <w:proofErr w:type="gramStart"/>
            <w:r w:rsidRPr="001C4FDE">
              <w:rPr>
                <w:rFonts w:asciiTheme="minorBidi" w:hAnsiTheme="minorBidi"/>
                <w:sz w:val="28"/>
                <w:szCs w:val="28"/>
                <w:lang w:val="en-GB"/>
              </w:rPr>
              <w:t>,  prices</w:t>
            </w:r>
            <w:proofErr w:type="gramEnd"/>
            <w:r w:rsidRPr="001C4FDE">
              <w:rPr>
                <w:rFonts w:asciiTheme="minorBidi" w:hAnsiTheme="minorBidi"/>
                <w:sz w:val="28"/>
                <w:szCs w:val="28"/>
                <w:lang w:val="en-GB"/>
              </w:rPr>
              <w:t xml:space="preserve">, </w:t>
            </w:r>
            <w:r w:rsidRPr="001C4FDE">
              <w:rPr>
                <w:rFonts w:asciiTheme="minorBidi" w:hAnsiTheme="minorBidi"/>
                <w:sz w:val="28"/>
                <w:szCs w:val="28"/>
                <w:lang w:val="en-GB"/>
              </w:rPr>
              <w:lastRenderedPageBreak/>
              <w:t xml:space="preserve">the total value and the manufacturing and expiry date for each item in each batch. in the commercial invoice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rsidTr="007060EC">
        <w:tc>
          <w:tcPr>
            <w:tcW w:w="1890" w:type="dxa"/>
          </w:tcPr>
          <w:p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w:t>
            </w:r>
            <w:r w:rsidR="002D2840" w:rsidRPr="00261F8E">
              <w:rPr>
                <w:rFonts w:asciiTheme="minorBidi" w:hAnsiTheme="minorBidi"/>
                <w:sz w:val="28"/>
                <w:szCs w:val="28"/>
                <w:lang w:val="en-GB"/>
              </w:rPr>
              <w:lastRenderedPageBreak/>
              <w:t>abroad:</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&amp;without  shortages or damage as per </w:t>
            </w:r>
            <w:r w:rsidRPr="00261F8E">
              <w:rPr>
                <w:rFonts w:asciiTheme="minorBidi" w:eastAsiaTheme="minorHAnsi" w:hAnsiTheme="minorBidi" w:cstheme="minorBidi"/>
                <w:sz w:val="28"/>
                <w:szCs w:val="28"/>
                <w:lang w:val="en-GB"/>
              </w:rPr>
              <w:lastRenderedPageBreak/>
              <w:t>contract conditions.</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rsidR="00FE307E" w:rsidRPr="00FE307E" w:rsidRDefault="00FE307E" w:rsidP="00FE307E">
            <w:pPr>
              <w:tabs>
                <w:tab w:val="left" w:pos="480"/>
                <w:tab w:val="left" w:pos="1890"/>
              </w:tabs>
              <w:spacing w:after="0"/>
              <w:jc w:val="both"/>
              <w:rPr>
                <w:rFonts w:asciiTheme="minorBidi" w:hAnsiTheme="minorBidi"/>
                <w:sz w:val="28"/>
                <w:szCs w:val="28"/>
                <w:lang w:val="en-GB"/>
              </w:rPr>
            </w:pPr>
          </w:p>
          <w:p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xml:space="preserve">% = delay penalty </w:t>
            </w:r>
            <w:r w:rsidRPr="001C4FDE">
              <w:rPr>
                <w:sz w:val="28"/>
                <w:szCs w:val="28"/>
              </w:rPr>
              <w:lastRenderedPageBreak/>
              <w:t>for the day  &amp; when the delay penalty reaches to the maximum as above mentioned , the first  party has the right to take all legal procedures against the second party &amp; the second party will bear all the legal actions</w:t>
            </w:r>
          </w:p>
          <w:p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w:t>
            </w:r>
            <w:r w:rsidRPr="00AA2334">
              <w:rPr>
                <w:sz w:val="28"/>
                <w:szCs w:val="28"/>
                <w:highlight w:val="green"/>
              </w:rPr>
              <w:lastRenderedPageBreak/>
              <w:t>tenders in 2025 &amp; to which the material are referred are committed to implementing training courses to raise the capabilities of workers in accurate detection, diagnosis, treatment &amp; follow-up of cancer patients .</w:t>
            </w:r>
          </w:p>
        </w:tc>
      </w:tr>
      <w:tr w:rsidR="00FB521C" w:rsidRPr="001C4FDE" w:rsidTr="007060EC">
        <w:tc>
          <w:tcPr>
            <w:tcW w:w="1890" w:type="dxa"/>
          </w:tcPr>
          <w:p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proofErr w:type="gramEnd"/>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w:t>
            </w:r>
            <w:r w:rsidRPr="001C4FDE">
              <w:rPr>
                <w:rFonts w:asciiTheme="minorBidi" w:hAnsiTheme="minorBidi"/>
                <w:sz w:val="28"/>
                <w:szCs w:val="28"/>
                <w:lang w:val="en-GB"/>
              </w:rPr>
              <w:lastRenderedPageBreak/>
              <w:t xml:space="preserve">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rsidTr="007060EC">
        <w:tc>
          <w:tcPr>
            <w:tcW w:w="1890" w:type="dxa"/>
          </w:tcPr>
          <w:p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w:t>
            </w:r>
            <w:r w:rsidRPr="001C4FDE">
              <w:rPr>
                <w:rFonts w:asciiTheme="minorBidi" w:hAnsiTheme="minorBidi"/>
                <w:sz w:val="28"/>
                <w:szCs w:val="28"/>
                <w:lang w:val="en-GB"/>
              </w:rPr>
              <w:lastRenderedPageBreak/>
              <w:t xml:space="preserve">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rsidR="007E09E3" w:rsidRPr="001C4FDE" w:rsidRDefault="007E09E3" w:rsidP="00261F8E">
            <w:pPr>
              <w:spacing w:after="0"/>
              <w:ind w:left="317" w:right="49"/>
              <w:jc w:val="lowKashida"/>
              <w:rPr>
                <w:rFonts w:ascii="Arial" w:hAnsi="Arial" w:cs="Arial"/>
                <w:b/>
                <w:bCs/>
                <w:sz w:val="20"/>
                <w:szCs w:val="20"/>
              </w:rPr>
            </w:pPr>
            <w:r w:rsidRPr="001C4FDE">
              <w:rPr>
                <w:rFonts w:ascii="Arial" w:hAnsi="Arial" w:cs="Arial"/>
                <w:b/>
                <w:bCs/>
                <w:sz w:val="20"/>
                <w:szCs w:val="20"/>
              </w:rPr>
              <w:t>-The seller has to compensate the failed items in analysis after the date of expiration, and in case of the expiration is technical due to the supplier or failed items in analysis due to unsuitable temperature during transportation</w:t>
            </w:r>
            <w:proofErr w:type="gramStart"/>
            <w:r w:rsidRPr="001C4FDE">
              <w:rPr>
                <w:rFonts w:ascii="Arial" w:hAnsi="Arial" w:cs="Arial"/>
                <w:b/>
                <w:bCs/>
                <w:sz w:val="20"/>
                <w:szCs w:val="20"/>
              </w:rPr>
              <w:t>,  the</w:t>
            </w:r>
            <w:proofErr w:type="gramEnd"/>
            <w:r w:rsidRPr="001C4FDE">
              <w:rPr>
                <w:rFonts w:ascii="Arial" w:hAnsi="Arial" w:cs="Arial"/>
                <w:b/>
                <w:bCs/>
                <w:sz w:val="20"/>
                <w:szCs w:val="20"/>
              </w:rPr>
              <w:t xml:space="preserv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 xml:space="preserve">-compensate the items which are damaged, failed in </w:t>
            </w:r>
            <w:r w:rsidRPr="00E44342">
              <w:rPr>
                <w:sz w:val="28"/>
                <w:szCs w:val="28"/>
              </w:rPr>
              <w:lastRenderedPageBreak/>
              <w:t>analysis,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rsidR="00FE307E" w:rsidRDefault="00FE307E" w:rsidP="00075A17">
            <w:pPr>
              <w:spacing w:after="0"/>
              <w:ind w:right="49"/>
              <w:jc w:val="lowKashida"/>
              <w:rPr>
                <w:rFonts w:ascii="Arial" w:hAnsi="Arial" w:cs="Arial"/>
                <w:b/>
                <w:bCs/>
                <w:sz w:val="20"/>
                <w:szCs w:val="20"/>
              </w:rPr>
            </w:pPr>
          </w:p>
          <w:p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 xml:space="preserve">Validity of </w:t>
            </w:r>
            <w:proofErr w:type="gramStart"/>
            <w:r w:rsidRPr="002D2840">
              <w:rPr>
                <w:rFonts w:ascii="Arial" w:hAnsi="Arial" w:cs="Arial"/>
                <w:b/>
                <w:bCs/>
                <w:sz w:val="28"/>
                <w:szCs w:val="28"/>
              </w:rPr>
              <w:t>Credit:</w:t>
            </w:r>
            <w:proofErr w:type="gramEnd"/>
            <w:r w:rsidRPr="001C4FDE">
              <w:rPr>
                <w:rFonts w:ascii="Arial" w:hAnsi="Arial" w:cs="Arial"/>
                <w:sz w:val="28"/>
                <w:szCs w:val="28"/>
              </w:rPr>
              <w:t>(    …. day) from the date of receiving the credit from the bank,.</w:t>
            </w:r>
          </w:p>
          <w:p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w:t>
            </w:r>
            <w:r w:rsidRPr="001C4FDE">
              <w:rPr>
                <w:rFonts w:asciiTheme="minorBidi" w:hAnsiTheme="minorBidi"/>
                <w:sz w:val="28"/>
                <w:szCs w:val="28"/>
                <w:lang w:val="en-GB"/>
              </w:rPr>
              <w:lastRenderedPageBreak/>
              <w:t>corresponding bank of supplier thus the notifying date of L/C or the amendments that made on L/C opining according to the order issued by our company to the L/C opening bank this date will be the dependable for shipping.</w:t>
            </w:r>
          </w:p>
          <w:p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you have to present a health certificate upon issue a documentary credit confirm that the crew &amp;the  Medical Supplies are safety from COVID-19 virus from the country that coming from upon request to opening a documentary credit</w:t>
            </w:r>
          </w:p>
        </w:tc>
      </w:tr>
      <w:tr w:rsidR="00FB521C" w:rsidRPr="001C4FDE" w:rsidTr="007060EC">
        <w:tc>
          <w:tcPr>
            <w:tcW w:w="1890" w:type="dxa"/>
          </w:tcPr>
          <w:p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rsidTr="00A35FAA">
        <w:trPr>
          <w:trHeight w:val="557"/>
        </w:trPr>
        <w:tc>
          <w:tcPr>
            <w:tcW w:w="1890" w:type="dxa"/>
          </w:tcPr>
          <w:p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rsidTr="007060EC">
        <w:tc>
          <w:tcPr>
            <w:tcW w:w="1890" w:type="dxa"/>
          </w:tcPr>
          <w:p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in the attached list in accordance with the international standard specifications and the announced conditions </w:t>
            </w:r>
            <w:r w:rsidRPr="001C4FDE">
              <w:rPr>
                <w:rFonts w:ascii="Arial" w:hAnsi="Arial" w:cs="Arial"/>
                <w:sz w:val="28"/>
                <w:szCs w:val="28"/>
              </w:rPr>
              <w:lastRenderedPageBreak/>
              <w:t>and agreed upon and with the quantity in accordance with the prices stated behind each article</w:t>
            </w:r>
          </w:p>
        </w:tc>
      </w:tr>
      <w:tr w:rsidR="00FB521C" w:rsidRPr="001C4FDE" w:rsidTr="007060EC">
        <w:tc>
          <w:tcPr>
            <w:tcW w:w="1890" w:type="dxa"/>
          </w:tcPr>
          <w:p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tc>
        <w:tc>
          <w:tcPr>
            <w:tcW w:w="7110" w:type="dxa"/>
          </w:tcPr>
          <w:p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rsidTr="007060EC">
        <w:tc>
          <w:tcPr>
            <w:tcW w:w="1890" w:type="dxa"/>
          </w:tcPr>
          <w:p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Pr="001C4FDE" w:rsidRDefault="004C34F2" w:rsidP="004C34F2">
            <w:pPr>
              <w:spacing w:after="0"/>
              <w:rPr>
                <w:rFonts w:asciiTheme="minorBidi" w:hAnsiTheme="minorBidi"/>
                <w:b/>
                <w:bCs/>
                <w:sz w:val="28"/>
                <w:szCs w:val="28"/>
                <w:lang w:val="en-GB"/>
              </w:rPr>
            </w:pPr>
          </w:p>
        </w:tc>
        <w:tc>
          <w:tcPr>
            <w:tcW w:w="7110" w:type="dxa"/>
          </w:tcPr>
          <w:p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rsidR="00404146" w:rsidRPr="00133233" w:rsidRDefault="00404146" w:rsidP="00404146">
            <w:pPr>
              <w:suppressAutoHyphens/>
              <w:spacing w:after="0" w:line="240" w:lineRule="auto"/>
              <w:jc w:val="both"/>
              <w:rPr>
                <w:rFonts w:ascii="Arial" w:hAnsi="Arial" w:cs="Arial"/>
                <w:b/>
                <w:bCs/>
                <w:sz w:val="20"/>
                <w:szCs w:val="20"/>
              </w:rPr>
            </w:pPr>
          </w:p>
          <w:p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w:t>
            </w:r>
            <w:r w:rsidRPr="001C4FDE">
              <w:rPr>
                <w:rFonts w:asciiTheme="minorBidi" w:hAnsiTheme="minorBidi"/>
                <w:sz w:val="28"/>
                <w:szCs w:val="28"/>
                <w:lang w:val="en-GB"/>
              </w:rPr>
              <w:lastRenderedPageBreak/>
              <w:t>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rsidTr="007060EC">
        <w:tc>
          <w:tcPr>
            <w:tcW w:w="1890" w:type="dxa"/>
          </w:tcPr>
          <w:p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 xml:space="preserve">Penalties are reduced according to completion rates of the contractual obligation specified in the plat form of implementation the contracts which issued a certificate of first delivery for preformed work or supplier item or service required matching and ready for use according </w:t>
            </w:r>
            <w:r w:rsidRPr="001C4FDE">
              <w:rPr>
                <w:rFonts w:asciiTheme="minorBidi" w:eastAsiaTheme="minorHAnsi" w:hAnsiTheme="minorBidi"/>
                <w:sz w:val="28"/>
                <w:szCs w:val="28"/>
                <w:lang w:val="en-GB"/>
              </w:rPr>
              <w:lastRenderedPageBreak/>
              <w:t>to the conditions of contract and the application of equation as follows:</w:t>
            </w:r>
          </w:p>
          <w:p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action 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w:t>
            </w:r>
            <w:proofErr w:type="gramStart"/>
            <w:r w:rsidRPr="001C4FDE">
              <w:rPr>
                <w:rFonts w:asciiTheme="minorBidi" w:hAnsiTheme="minorBidi"/>
                <w:sz w:val="28"/>
                <w:szCs w:val="28"/>
                <w:lang w:bidi="ar-IQ"/>
              </w:rPr>
              <w:t>if</w:t>
            </w:r>
            <w:proofErr w:type="gramEnd"/>
            <w:r w:rsidRPr="001C4FDE">
              <w:rPr>
                <w:rFonts w:asciiTheme="minorBidi" w:hAnsiTheme="minorBidi"/>
                <w:sz w:val="28"/>
                <w:szCs w:val="28"/>
                <w:lang w:bidi="ar-IQ"/>
              </w:rPr>
              <w:t xml:space="preserve">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w:t>
            </w:r>
            <w:proofErr w:type="gramStart"/>
            <w:r w:rsidRPr="001C4FDE">
              <w:rPr>
                <w:rFonts w:asciiTheme="minorBidi" w:hAnsiTheme="minorBidi"/>
                <w:sz w:val="28"/>
                <w:szCs w:val="28"/>
              </w:rPr>
              <w:t>seller .</w:t>
            </w:r>
            <w:proofErr w:type="gramEnd"/>
          </w:p>
          <w:p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 regarding packing &amp;</w:t>
            </w:r>
            <w:proofErr w:type="gramStart"/>
            <w:r w:rsidRPr="001C4FDE">
              <w:rPr>
                <w:rFonts w:asciiTheme="minorBidi" w:hAnsiTheme="minorBidi"/>
                <w:sz w:val="28"/>
                <w:szCs w:val="28"/>
              </w:rPr>
              <w:t>arrangement .</w:t>
            </w:r>
            <w:proofErr w:type="gramEnd"/>
          </w:p>
          <w:p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rsidTr="007060EC">
        <w:tc>
          <w:tcPr>
            <w:tcW w:w="1890" w:type="dxa"/>
          </w:tcPr>
          <w:p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w:t>
            </w:r>
            <w:proofErr w:type="gramStart"/>
            <w:r w:rsidR="004106E0" w:rsidRPr="001C4FDE">
              <w:rPr>
                <w:sz w:val="28"/>
                <w:szCs w:val="28"/>
                <w:lang w:val="en-GB"/>
              </w:rPr>
              <w:t>)a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rsidTr="007060EC">
        <w:tc>
          <w:tcPr>
            <w:tcW w:w="1890" w:type="dxa"/>
          </w:tcPr>
          <w:p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rsidTr="007060EC">
        <w:tc>
          <w:tcPr>
            <w:tcW w:w="1890" w:type="dxa"/>
          </w:tcPr>
          <w:p w:rsidR="001F1CB3" w:rsidRPr="001C4FDE" w:rsidRDefault="001F1CB3" w:rsidP="006139DB">
            <w:pPr>
              <w:spacing w:line="240" w:lineRule="exact"/>
              <w:rPr>
                <w:rFonts w:ascii="Arial" w:hAnsi="Arial" w:cs="Arial"/>
                <w:b/>
                <w:bCs/>
                <w:sz w:val="28"/>
                <w:szCs w:val="28"/>
              </w:rPr>
            </w:pPr>
          </w:p>
          <w:p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rsidTr="007060EC">
        <w:tc>
          <w:tcPr>
            <w:tcW w:w="1890" w:type="dxa"/>
          </w:tcPr>
          <w:p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tc>
        <w:tc>
          <w:tcPr>
            <w:tcW w:w="7110" w:type="dxa"/>
          </w:tcPr>
          <w:p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rsidTr="007060EC">
        <w:tc>
          <w:tcPr>
            <w:tcW w:w="1890" w:type="dxa"/>
          </w:tcPr>
          <w:p w:rsidR="004106E0" w:rsidRPr="001C4FDE" w:rsidRDefault="004106E0" w:rsidP="00C84D0C">
            <w:pPr>
              <w:spacing w:after="0"/>
              <w:rPr>
                <w:rFonts w:asciiTheme="minorBidi" w:hAnsiTheme="minorBidi"/>
                <w:b/>
                <w:bCs/>
                <w:sz w:val="28"/>
                <w:szCs w:val="28"/>
                <w:lang w:val="en-GB"/>
              </w:rPr>
            </w:pPr>
          </w:p>
          <w:p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1F1CB3" w:rsidRDefault="001F1CB3"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Pr="001C4FDE" w:rsidRDefault="00EE7222" w:rsidP="00C84D0C">
            <w:pPr>
              <w:spacing w:after="0"/>
              <w:rPr>
                <w:rFonts w:asciiTheme="minorBidi" w:hAnsiTheme="minorBidi"/>
                <w:b/>
                <w:bCs/>
                <w:sz w:val="28"/>
                <w:szCs w:val="28"/>
                <w:lang w:val="en-GB"/>
              </w:rPr>
            </w:pPr>
          </w:p>
        </w:tc>
        <w:tc>
          <w:tcPr>
            <w:tcW w:w="7110" w:type="dxa"/>
          </w:tcPr>
          <w:p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rsidR="00EE7222" w:rsidRDefault="00EE7222" w:rsidP="00C84D0C">
            <w:pPr>
              <w:suppressAutoHyphens/>
              <w:spacing w:after="0"/>
              <w:ind w:left="72"/>
              <w:jc w:val="both"/>
              <w:rPr>
                <w:rFonts w:ascii="Arial" w:hAnsi="Arial" w:cs="Arial"/>
                <w:b/>
                <w:bCs/>
                <w:sz w:val="28"/>
                <w:szCs w:val="28"/>
                <w:lang w:bidi="ar-IQ"/>
              </w:rPr>
            </w:pPr>
          </w:p>
          <w:p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&amp;Notary fees </w:t>
            </w:r>
          </w:p>
        </w:tc>
      </w:tr>
      <w:tr w:rsidR="00FB521C" w:rsidRPr="001C4FDE" w:rsidTr="007060EC">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rsidR="000534AB" w:rsidRPr="001C4FDE" w:rsidRDefault="000534AB" w:rsidP="00C84D0C">
            <w:pPr>
              <w:spacing w:after="0"/>
              <w:rPr>
                <w:rFonts w:asciiTheme="minorBidi" w:hAnsiTheme="minorBidi"/>
                <w:sz w:val="18"/>
                <w:szCs w:val="18"/>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w:t>
            </w:r>
            <w:proofErr w:type="gramStart"/>
            <w:r w:rsidR="00A658B8" w:rsidRPr="001C4FDE">
              <w:rPr>
                <w:rFonts w:asciiTheme="majorBidi" w:hAnsiTheme="majorBidi" w:cstheme="majorBidi"/>
                <w:b/>
                <w:bCs/>
                <w:sz w:val="28"/>
                <w:szCs w:val="28"/>
              </w:rPr>
              <w:t>in</w:t>
            </w:r>
            <w:proofErr w:type="gramEnd"/>
            <w:r w:rsidR="00A658B8" w:rsidRPr="001C4FDE">
              <w:rPr>
                <w:rFonts w:asciiTheme="majorBidi" w:hAnsiTheme="majorBidi" w:cstheme="majorBidi"/>
                <w:b/>
                <w:bCs/>
                <w:sz w:val="28"/>
                <w:szCs w:val="28"/>
              </w:rPr>
              <w:t xml:space="preserve"> case of non-response</w:t>
            </w:r>
            <w:r w:rsidR="000F7627" w:rsidRPr="001C4FDE">
              <w:rPr>
                <w:rFonts w:asciiTheme="minorBidi" w:hAnsiTheme="minorBidi"/>
                <w:sz w:val="28"/>
                <w:szCs w:val="28"/>
                <w:lang w:val="en-GB"/>
              </w:rPr>
              <w:t>the E-mail conceder one of the  dependablemethod to warning .</w:t>
            </w:r>
          </w:p>
        </w:tc>
      </w:tr>
      <w:tr w:rsidR="00FB521C" w:rsidRPr="001C4FDE" w:rsidTr="00F65643">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shd w:val="clear" w:color="auto" w:fill="auto"/>
          </w:tcPr>
          <w:p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rsidR="0049069D" w:rsidRDefault="00AC4CFB" w:rsidP="0049069D">
            <w:pPr>
              <w:spacing w:after="0"/>
            </w:pPr>
            <w:r>
              <w:rPr>
                <w:highlight w:val="green"/>
              </w:rPr>
              <w:t>-</w:t>
            </w:r>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w:t>
            </w:r>
            <w:r w:rsidR="0049069D">
              <w:rPr>
                <w:highlight w:val="green"/>
              </w:rPr>
              <w:t xml:space="preserve">ng contracts electronically, </w:t>
            </w:r>
          </w:p>
          <w:p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rsidR="00B30368" w:rsidRPr="001C4FDE" w:rsidRDefault="00B30368"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895CA2" w:rsidRDefault="00895CA2"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Pr="001C4FDE" w:rsidRDefault="00AC4CFB"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B14840" w:rsidRPr="001C4FDE" w:rsidRDefault="00B14840" w:rsidP="00B14840">
      <w:pPr>
        <w:pStyle w:val="Heading1"/>
        <w:rPr>
          <w:rFonts w:eastAsiaTheme="minorHAnsi"/>
        </w:rPr>
      </w:pPr>
    </w:p>
    <w:p w:rsidR="00895CA2" w:rsidRPr="001C4FDE" w:rsidRDefault="00895CA2" w:rsidP="00B14840">
      <w:pPr>
        <w:pStyle w:val="Heading1"/>
      </w:pPr>
      <w:r w:rsidRPr="001C4FDE">
        <w:lastRenderedPageBreak/>
        <w:t>Section IX. Contract Forms</w:t>
      </w:r>
      <w:bookmarkStart w:id="145" w:name="_Toc324949585"/>
      <w:bookmarkStart w:id="146" w:name="_Toc327107708"/>
      <w:bookmarkStart w:id="147" w:name="_Toc327108188"/>
    </w:p>
    <w:p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rsidR="00895CA2" w:rsidRPr="001C4FDE" w:rsidRDefault="00895CA2" w:rsidP="00C84D0C">
      <w:pPr>
        <w:tabs>
          <w:tab w:val="left" w:pos="5400"/>
          <w:tab w:val="left" w:pos="8280"/>
        </w:tabs>
        <w:spacing w:after="0"/>
        <w:rPr>
          <w:rFonts w:asciiTheme="minorBidi" w:hAnsiTheme="minorBidi"/>
        </w:rPr>
      </w:pPr>
    </w:p>
    <w:p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CONTRACT AGREEMENT</w:t>
      </w:r>
    </w:p>
    <w:p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rsidR="00895CA2" w:rsidRPr="001C4FDE" w:rsidRDefault="00895CA2" w:rsidP="00C84D0C">
      <w:pPr>
        <w:spacing w:after="0"/>
        <w:rPr>
          <w:rFonts w:asciiTheme="minorBidi" w:hAnsiTheme="minorBidi"/>
        </w:rPr>
      </w:pPr>
      <w:r w:rsidRPr="001C4FDE">
        <w:rPr>
          <w:rFonts w:asciiTheme="minorBidi" w:hAnsiTheme="minorBidi"/>
        </w:rPr>
        <w:t>and</w:t>
      </w:r>
    </w:p>
    <w:p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rsidR="00895CA2" w:rsidRPr="001C4FDE" w:rsidRDefault="00895CA2" w:rsidP="00C84D0C">
      <w:pPr>
        <w:tabs>
          <w:tab w:val="left" w:pos="4680"/>
          <w:tab w:val="left" w:pos="7020"/>
        </w:tabs>
        <w:suppressAutoHyphens/>
        <w:spacing w:after="0"/>
        <w:jc w:val="both"/>
        <w:rPr>
          <w:rFonts w:asciiTheme="minorBidi" w:hAnsiTheme="minorBidi"/>
        </w:rPr>
      </w:pPr>
    </w:p>
    <w:p w:rsidR="00C92376" w:rsidRPr="001C4FDE" w:rsidRDefault="00895CA2" w:rsidP="00C92376">
      <w:pPr>
        <w:pStyle w:val="Head81"/>
        <w:rPr>
          <w:rFonts w:asciiTheme="majorBidi" w:hAnsiTheme="majorBidi" w:cstheme="majorBidi"/>
          <w:b w:val="0"/>
          <w:bCs/>
          <w:sz w:val="24"/>
          <w:szCs w:val="24"/>
        </w:rPr>
      </w:pPr>
      <w:r w:rsidRPr="001C4FDE">
        <w:br w:type="page"/>
      </w:r>
    </w:p>
    <w:p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rsidR="00C92376" w:rsidRPr="001C4FDE" w:rsidRDefault="00C92376" w:rsidP="00C92376">
      <w:pPr>
        <w:spacing w:after="0"/>
        <w:jc w:val="both"/>
        <w:rPr>
          <w:sz w:val="24"/>
          <w:szCs w:val="24"/>
          <w:rtl/>
        </w:rPr>
      </w:pPr>
    </w:p>
    <w:p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roofErr w:type="gramStart"/>
      <w:r w:rsidRPr="001C4FDE">
        <w:rPr>
          <w:rFonts w:asciiTheme="majorBidi" w:hAnsiTheme="majorBidi" w:cstheme="majorBidi"/>
          <w:b/>
          <w:bCs/>
          <w:sz w:val="24"/>
          <w:szCs w:val="24"/>
        </w:rPr>
        <w:t>:….……</w:t>
      </w:r>
      <w:proofErr w:type="gramEnd"/>
    </w:p>
    <w:p w:rsidR="00C92376" w:rsidRPr="00F23EAF" w:rsidRDefault="00C92376" w:rsidP="00C92376">
      <w:pPr>
        <w:spacing w:after="0"/>
        <w:rPr>
          <w:lang w:bidi="ar-EG"/>
        </w:rPr>
      </w:pPr>
    </w:p>
    <w:p w:rsidR="00C92376" w:rsidRPr="00F23EAF" w:rsidRDefault="00C92376" w:rsidP="00C92376">
      <w:pPr>
        <w:spacing w:after="0"/>
        <w:rPr>
          <w:lang w:bidi="ar-EG"/>
        </w:rPr>
      </w:pPr>
    </w:p>
    <w:p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3"/>
      <w:pgSz w:w="12240" w:h="15840" w:code="1"/>
      <w:pgMar w:top="1440" w:right="1440" w:bottom="180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1594" w:rsidRDefault="002F1594" w:rsidP="00C10F59">
      <w:pPr>
        <w:spacing w:after="0" w:line="240" w:lineRule="auto"/>
      </w:pPr>
      <w:r>
        <w:separator/>
      </w:r>
    </w:p>
  </w:endnote>
  <w:endnote w:type="continuationSeparator" w:id="1">
    <w:p w:rsidR="002F1594" w:rsidRDefault="002F1594"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charset w:val="00"/>
    <w:family w:val="roman"/>
    <w:pitch w:val="variable"/>
    <w:sig w:usb0="00002003" w:usb1="00000000" w:usb2="00000000"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594" w:rsidRDefault="002F1594"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94/2025/24 R </w:t>
    </w:r>
    <w:r w:rsidRPr="002D5897">
      <w:rPr>
        <w:rFonts w:asciiTheme="minorBidi" w:hAnsiTheme="minorBidi"/>
        <w:b/>
        <w:bCs/>
      </w:rPr>
      <w:t>Medical</w:t>
    </w:r>
    <w:r>
      <w:rPr>
        <w:rFonts w:asciiTheme="majorHAnsi" w:hAnsiTheme="majorHAnsi"/>
        <w:b/>
        <w:bCs/>
      </w:rPr>
      <w:t>Appliances</w:t>
    </w:r>
  </w:p>
  <w:p w:rsidR="002F1594" w:rsidRDefault="002F1594"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2F1594" w:rsidRPr="009E776D" w:rsidRDefault="002F1594"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2F1594" w:rsidRDefault="002F159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594" w:rsidRDefault="002F1594"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SUP 94/2025/24 R</w:t>
    </w:r>
    <w:r w:rsidRPr="00AF1E67">
      <w:rPr>
        <w:rFonts w:asciiTheme="minorBidi" w:hAnsiTheme="minorBidi"/>
        <w:b/>
        <w:bCs/>
      </w:rPr>
      <w:t>Medical</w:t>
    </w:r>
    <w:r>
      <w:rPr>
        <w:rFonts w:asciiTheme="majorHAnsi" w:hAnsiTheme="majorHAnsi"/>
        <w:b/>
        <w:bCs/>
      </w:rPr>
      <w:t>Appliances</w:t>
    </w:r>
  </w:p>
  <w:p w:rsidR="002F1594" w:rsidRDefault="002F1594"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2F1594" w:rsidRPr="009E776D" w:rsidRDefault="002F1594"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2F1594" w:rsidRDefault="002F1594"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Pr="00C858AD">
      <w:fldChar w:fldCharType="begin"/>
    </w:r>
    <w:r>
      <w:instrText xml:space="preserve"> PAGE   \* MERGEFORMAT </w:instrText>
    </w:r>
    <w:r w:rsidRPr="00C858AD">
      <w:fldChar w:fldCharType="separate"/>
    </w:r>
    <w:r w:rsidR="00B71FB6" w:rsidRPr="00B71FB6">
      <w:rPr>
        <w:rFonts w:asciiTheme="majorHAnsi" w:hAnsiTheme="majorHAnsi"/>
        <w:noProof/>
      </w:rPr>
      <w:t>138</w:t>
    </w:r>
    <w:r>
      <w:rPr>
        <w:rFonts w:asciiTheme="majorHAnsi" w:hAnsiTheme="majorHAnsi"/>
        <w:noProof/>
      </w:rPr>
      <w:fldChar w:fldCharType="end"/>
    </w:r>
  </w:p>
  <w:p w:rsidR="002F1594" w:rsidRDefault="002F15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1594" w:rsidRDefault="002F1594" w:rsidP="00C10F59">
      <w:pPr>
        <w:spacing w:after="0" w:line="240" w:lineRule="auto"/>
      </w:pPr>
      <w:r>
        <w:separator/>
      </w:r>
    </w:p>
  </w:footnote>
  <w:footnote w:type="continuationSeparator" w:id="1">
    <w:p w:rsidR="002F1594" w:rsidRDefault="002F1594" w:rsidP="00C10F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594" w:rsidRDefault="002F1594">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68</w:t>
    </w:r>
    <w:r>
      <w:rPr>
        <w:rStyle w:val="PageNumber"/>
      </w:rPr>
      <w:fldChar w:fldCharType="end"/>
    </w:r>
  </w:p>
  <w:p w:rsidR="002F1594" w:rsidRDefault="002F1594">
    <w:pPr>
      <w:pStyle w:val="Header"/>
      <w:numPr>
        <w:ilvl w:val="12"/>
        <w:numId w:val="0"/>
      </w:num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594" w:rsidRDefault="002F1594"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594" w:rsidRDefault="002F1594"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69</w:t>
    </w:r>
    <w:r>
      <w:rPr>
        <w:rStyle w:val="PageNumber"/>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594" w:rsidRDefault="002F1594">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B71FB6">
      <w:rPr>
        <w:rStyle w:val="PageNumber"/>
        <w:noProof/>
        <w:sz w:val="20"/>
      </w:rPr>
      <w:t>86</w:t>
    </w:r>
    <w:r>
      <w:rPr>
        <w:rStyle w:val="PageNumber"/>
        <w:sz w:val="20"/>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594" w:rsidRDefault="002F1594" w:rsidP="00B47DB8">
    <w:pPr>
      <w:pBdr>
        <w:bottom w:val="single" w:sz="4" w:space="1" w:color="auto"/>
      </w:pBdr>
      <w:tabs>
        <w:tab w:val="right" w:pos="9000"/>
      </w:tabs>
    </w:pPr>
    <w:r>
      <w:t>Section V. Eligible Countries</w:t>
    </w:r>
    <w:r>
      <w:tab/>
    </w:r>
    <w:fldSimple w:instr=" PAGE ">
      <w:r>
        <w:rPr>
          <w:noProof/>
        </w:rPr>
        <w:t>79</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594" w:rsidRDefault="002F1594">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B71FB6">
      <w:rPr>
        <w:rStyle w:val="PageNumber"/>
        <w:noProof/>
      </w:rPr>
      <w:t>85</w:t>
    </w:r>
    <w:r>
      <w:rPr>
        <w:rStyle w:val="PageNumber"/>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594" w:rsidRPr="00AB30CE" w:rsidRDefault="002F1594"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rsidR="002F1594" w:rsidRDefault="002F1594" w:rsidP="001420A4">
    <w:pPr>
      <w:pStyle w:val="Header"/>
      <w:pBdr>
        <w:bottom w:val="single" w:sz="4" w:space="1" w:color="auto"/>
      </w:pBdr>
    </w:pPr>
    <w:r>
      <w:tab/>
    </w:r>
    <w:fldSimple w:instr=" PAGE ">
      <w:r w:rsidR="00B71FB6">
        <w:rPr>
          <w:noProof/>
        </w:rPr>
        <w:t>138</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594" w:rsidRDefault="002F1594">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B71FB6">
      <w:rPr>
        <w:rStyle w:val="PageNumber"/>
        <w:noProof/>
      </w:rPr>
      <w:t>87</w:t>
    </w:r>
    <w:r>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5">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8">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4">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9">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1">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3">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6"/>
  </w:num>
  <w:num w:numId="3">
    <w:abstractNumId w:val="12"/>
  </w:num>
  <w:num w:numId="4">
    <w:abstractNumId w:val="20"/>
  </w:num>
  <w:num w:numId="5">
    <w:abstractNumId w:val="21"/>
  </w:num>
  <w:num w:numId="6">
    <w:abstractNumId w:val="33"/>
  </w:num>
  <w:num w:numId="7">
    <w:abstractNumId w:val="35"/>
  </w:num>
  <w:num w:numId="8">
    <w:abstractNumId w:val="17"/>
  </w:num>
  <w:num w:numId="9">
    <w:abstractNumId w:val="2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4"/>
  </w:num>
  <w:num w:numId="21">
    <w:abstractNumId w:val="42"/>
  </w:num>
  <w:num w:numId="22">
    <w:abstractNumId w:val="26"/>
  </w:num>
  <w:num w:numId="23">
    <w:abstractNumId w:val="30"/>
  </w:num>
  <w:num w:numId="24">
    <w:abstractNumId w:val="10"/>
  </w:num>
  <w:num w:numId="25">
    <w:abstractNumId w:val="15"/>
  </w:num>
  <w:num w:numId="26">
    <w:abstractNumId w:val="27"/>
  </w:num>
  <w:num w:numId="27">
    <w:abstractNumId w:val="34"/>
  </w:num>
  <w:num w:numId="28">
    <w:abstractNumId w:val="38"/>
  </w:num>
  <w:num w:numId="29">
    <w:abstractNumId w:val="18"/>
  </w:num>
  <w:num w:numId="30">
    <w:abstractNumId w:val="41"/>
  </w:num>
  <w:num w:numId="31">
    <w:abstractNumId w:val="40"/>
  </w:num>
  <w:num w:numId="32">
    <w:abstractNumId w:val="11"/>
  </w:num>
  <w:num w:numId="33">
    <w:abstractNumId w:val="37"/>
  </w:num>
  <w:num w:numId="34">
    <w:abstractNumId w:val="22"/>
  </w:num>
  <w:num w:numId="35">
    <w:abstractNumId w:val="39"/>
  </w:num>
  <w:num w:numId="36">
    <w:abstractNumId w:val="43"/>
  </w:num>
  <w:num w:numId="37">
    <w:abstractNumId w:val="28"/>
  </w:num>
  <w:num w:numId="38">
    <w:abstractNumId w:val="31"/>
  </w:num>
  <w:num w:numId="39">
    <w:abstractNumId w:val="32"/>
  </w:num>
  <w:num w:numId="40">
    <w:abstractNumId w:val="23"/>
  </w:num>
  <w:num w:numId="41">
    <w:abstractNumId w:val="13"/>
  </w:num>
  <w:num w:numId="42">
    <w:abstractNumId w:val="19"/>
  </w:num>
  <w:num w:numId="43">
    <w:abstractNumId w:val="16"/>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96961"/>
  </w:hdrShapeDefaults>
  <w:footnotePr>
    <w:footnote w:id="0"/>
    <w:footnote w:id="1"/>
  </w:footnotePr>
  <w:endnotePr>
    <w:numFmt w:val="decimal"/>
    <w:endnote w:id="0"/>
    <w:endnote w:id="1"/>
  </w:endnotePr>
  <w:compat/>
  <w:rsids>
    <w:rsidRoot w:val="00245E35"/>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5E5E"/>
    <w:rsid w:val="00066598"/>
    <w:rsid w:val="0006689C"/>
    <w:rsid w:val="00070C2C"/>
    <w:rsid w:val="0007119A"/>
    <w:rsid w:val="00071B08"/>
    <w:rsid w:val="00071D13"/>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6AA"/>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82110"/>
    <w:rsid w:val="00282BE9"/>
    <w:rsid w:val="00283913"/>
    <w:rsid w:val="002857C7"/>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D5897"/>
    <w:rsid w:val="002E4282"/>
    <w:rsid w:val="002E53CE"/>
    <w:rsid w:val="002E5EE5"/>
    <w:rsid w:val="002F14AE"/>
    <w:rsid w:val="002F1594"/>
    <w:rsid w:val="002F32AB"/>
    <w:rsid w:val="002F3B6C"/>
    <w:rsid w:val="002F3DD3"/>
    <w:rsid w:val="002F5484"/>
    <w:rsid w:val="002F5B46"/>
    <w:rsid w:val="002F64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109B7"/>
    <w:rsid w:val="0061333B"/>
    <w:rsid w:val="006139DB"/>
    <w:rsid w:val="00613F6F"/>
    <w:rsid w:val="00616EEE"/>
    <w:rsid w:val="00617FB4"/>
    <w:rsid w:val="00620055"/>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5656D"/>
    <w:rsid w:val="00860697"/>
    <w:rsid w:val="00865A17"/>
    <w:rsid w:val="00870589"/>
    <w:rsid w:val="00870C77"/>
    <w:rsid w:val="0087150C"/>
    <w:rsid w:val="00873D8A"/>
    <w:rsid w:val="00876F4A"/>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59A"/>
    <w:rsid w:val="008F078B"/>
    <w:rsid w:val="008F1977"/>
    <w:rsid w:val="008F4B86"/>
    <w:rsid w:val="008F5743"/>
    <w:rsid w:val="008F58BD"/>
    <w:rsid w:val="008F6384"/>
    <w:rsid w:val="008F6A0A"/>
    <w:rsid w:val="009001E0"/>
    <w:rsid w:val="009018AC"/>
    <w:rsid w:val="009039CB"/>
    <w:rsid w:val="009041EE"/>
    <w:rsid w:val="0090476F"/>
    <w:rsid w:val="00905C80"/>
    <w:rsid w:val="00911B06"/>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EA6"/>
    <w:rsid w:val="00946FE3"/>
    <w:rsid w:val="00947EF7"/>
    <w:rsid w:val="009516B3"/>
    <w:rsid w:val="009523B7"/>
    <w:rsid w:val="00953C10"/>
    <w:rsid w:val="00954CFC"/>
    <w:rsid w:val="00955960"/>
    <w:rsid w:val="00961BD2"/>
    <w:rsid w:val="00964FA5"/>
    <w:rsid w:val="009651EF"/>
    <w:rsid w:val="00966710"/>
    <w:rsid w:val="009669C5"/>
    <w:rsid w:val="00966A56"/>
    <w:rsid w:val="00966CE7"/>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613B"/>
    <w:rsid w:val="009F6E83"/>
    <w:rsid w:val="00A00A83"/>
    <w:rsid w:val="00A013B2"/>
    <w:rsid w:val="00A02638"/>
    <w:rsid w:val="00A0339D"/>
    <w:rsid w:val="00A03762"/>
    <w:rsid w:val="00A11137"/>
    <w:rsid w:val="00A1292C"/>
    <w:rsid w:val="00A14DC7"/>
    <w:rsid w:val="00A21B11"/>
    <w:rsid w:val="00A2644B"/>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1E67"/>
    <w:rsid w:val="00AF2011"/>
    <w:rsid w:val="00AF421B"/>
    <w:rsid w:val="00AF5C49"/>
    <w:rsid w:val="00B001CE"/>
    <w:rsid w:val="00B028C1"/>
    <w:rsid w:val="00B029D3"/>
    <w:rsid w:val="00B02F17"/>
    <w:rsid w:val="00B030CA"/>
    <w:rsid w:val="00B038A9"/>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1FB6"/>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7821"/>
    <w:rsid w:val="00C402B2"/>
    <w:rsid w:val="00C44447"/>
    <w:rsid w:val="00C45B14"/>
    <w:rsid w:val="00C45B98"/>
    <w:rsid w:val="00C5201A"/>
    <w:rsid w:val="00C56F72"/>
    <w:rsid w:val="00C6112A"/>
    <w:rsid w:val="00C616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858AD"/>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7F6E"/>
    <w:rsid w:val="00CF00F6"/>
    <w:rsid w:val="00CF09F1"/>
    <w:rsid w:val="00CF16A6"/>
    <w:rsid w:val="00CF3AEC"/>
    <w:rsid w:val="00CF6A3B"/>
    <w:rsid w:val="00CF6C8C"/>
    <w:rsid w:val="00D00987"/>
    <w:rsid w:val="00D00DA1"/>
    <w:rsid w:val="00D01E13"/>
    <w:rsid w:val="00D03409"/>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1C73"/>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64B3"/>
    <w:rsid w:val="00DC2C91"/>
    <w:rsid w:val="00DC3FBE"/>
    <w:rsid w:val="00DC5CD8"/>
    <w:rsid w:val="00DC746F"/>
    <w:rsid w:val="00DC78BD"/>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D0C1C"/>
    <w:rsid w:val="00ED12A3"/>
    <w:rsid w:val="00ED3403"/>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96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AF1E6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40955525">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www.Kimadia.gov.iq"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2.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140</Pages>
  <Words>34607</Words>
  <Characters>197263</Characters>
  <Application>Microsoft Office Word</Application>
  <DocSecurity>0</DocSecurity>
  <Lines>1643</Lines>
  <Paragraphs>462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231408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DR.Ahmed Saker 2o1O</cp:lastModifiedBy>
  <cp:revision>129</cp:revision>
  <cp:lastPrinted>2025-06-17T09:06:00Z</cp:lastPrinted>
  <dcterms:created xsi:type="dcterms:W3CDTF">2024-02-18T08:36:00Z</dcterms:created>
  <dcterms:modified xsi:type="dcterms:W3CDTF">2025-06-19T10:30:00Z</dcterms:modified>
</cp:coreProperties>
</file>